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46BD" w14:textId="77777777" w:rsidR="00BB2A7F" w:rsidRDefault="00BB2A7F" w:rsidP="00BB2A7F">
      <w:pPr>
        <w:pStyle w:val="Standard"/>
        <w:ind w:left="4956" w:firstLine="708"/>
        <w:rPr>
          <w:b/>
          <w:color w:val="2E2014"/>
          <w:sz w:val="24"/>
          <w:szCs w:val="24"/>
        </w:rPr>
      </w:pPr>
      <w:proofErr w:type="gramStart"/>
      <w:r>
        <w:rPr>
          <w:b/>
          <w:color w:val="2E2014"/>
          <w:sz w:val="24"/>
          <w:szCs w:val="24"/>
        </w:rPr>
        <w:t>INFORMACJA  DODATKOWA</w:t>
      </w:r>
      <w:proofErr w:type="gramEnd"/>
    </w:p>
    <w:p w14:paraId="34F07C14" w14:textId="77777777" w:rsidR="00BB2A7F" w:rsidRDefault="00BB2A7F" w:rsidP="00BB2A7F">
      <w:pPr>
        <w:pStyle w:val="Standard"/>
        <w:rPr>
          <w:b/>
          <w:color w:val="2E2014"/>
          <w:sz w:val="24"/>
          <w:szCs w:val="24"/>
        </w:rPr>
      </w:pPr>
    </w:p>
    <w:tbl>
      <w:tblPr>
        <w:tblW w:w="15554" w:type="dxa"/>
        <w:tblInd w:w="-108" w:type="dxa"/>
        <w:tblLayout w:type="fixed"/>
        <w:tblCellMar>
          <w:left w:w="10" w:type="dxa"/>
          <w:right w:w="10" w:type="dxa"/>
        </w:tblCellMar>
        <w:tblLook w:val="0000" w:firstRow="0" w:lastRow="0" w:firstColumn="0" w:lastColumn="0" w:noHBand="0" w:noVBand="0"/>
      </w:tblPr>
      <w:tblGrid>
        <w:gridCol w:w="529"/>
        <w:gridCol w:w="15025"/>
      </w:tblGrid>
      <w:tr w:rsidR="00BB2A7F" w14:paraId="740D0DC6"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D4E6AF" w14:textId="77777777" w:rsidR="00BB2A7F" w:rsidRDefault="00BB2A7F" w:rsidP="00130369">
            <w:pPr>
              <w:pStyle w:val="Standard"/>
              <w:spacing w:after="0"/>
              <w:rPr>
                <w:b/>
                <w:sz w:val="20"/>
                <w:szCs w:val="20"/>
              </w:rPr>
            </w:pPr>
            <w:r>
              <w:rPr>
                <w:b/>
                <w:sz w:val="20"/>
                <w:szCs w:val="20"/>
              </w:rPr>
              <w:t>I.</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A26BC3" w14:textId="77777777" w:rsidR="00BB2A7F" w:rsidRDefault="00BB2A7F" w:rsidP="00130369">
            <w:pPr>
              <w:pStyle w:val="Standard"/>
              <w:spacing w:after="0"/>
              <w:rPr>
                <w:b/>
                <w:bCs/>
                <w:color w:val="2E2014"/>
                <w:sz w:val="20"/>
                <w:szCs w:val="20"/>
              </w:rPr>
            </w:pPr>
            <w:r>
              <w:rPr>
                <w:b/>
                <w:bCs/>
                <w:color w:val="2E2014"/>
                <w:sz w:val="20"/>
                <w:szCs w:val="20"/>
              </w:rPr>
              <w:t>Wprowadzenie do sprawozdania finansowego, obejmuje w szczególności:</w:t>
            </w:r>
          </w:p>
        </w:tc>
      </w:tr>
      <w:tr w:rsidR="00BB2A7F" w14:paraId="14C48505"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D66163" w14:textId="77777777" w:rsidR="00BB2A7F" w:rsidRDefault="00BB2A7F" w:rsidP="00130369">
            <w:pPr>
              <w:pStyle w:val="Standard"/>
              <w:spacing w:after="0"/>
              <w:rPr>
                <w:sz w:val="20"/>
                <w:szCs w:val="20"/>
              </w:rPr>
            </w:pPr>
            <w:r>
              <w:rPr>
                <w:sz w:val="20"/>
                <w:szCs w:val="20"/>
              </w:rPr>
              <w:t>1.</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62E191" w14:textId="77777777" w:rsidR="00BB2A7F" w:rsidRDefault="00BB2A7F" w:rsidP="00130369">
            <w:pPr>
              <w:pStyle w:val="Standard"/>
              <w:spacing w:after="0"/>
              <w:rPr>
                <w:b/>
                <w:sz w:val="24"/>
                <w:szCs w:val="24"/>
              </w:rPr>
            </w:pPr>
          </w:p>
          <w:p w14:paraId="66743FE8" w14:textId="77777777" w:rsidR="00BB2A7F" w:rsidRDefault="00BB2A7F" w:rsidP="00130369">
            <w:pPr>
              <w:pStyle w:val="Standard"/>
              <w:spacing w:after="0"/>
              <w:rPr>
                <w:b/>
                <w:sz w:val="24"/>
                <w:szCs w:val="24"/>
              </w:rPr>
            </w:pPr>
          </w:p>
        </w:tc>
      </w:tr>
      <w:tr w:rsidR="00BB2A7F" w14:paraId="4EF143C0"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2FCD35" w14:textId="77777777" w:rsidR="00BB2A7F" w:rsidRDefault="00BB2A7F" w:rsidP="00130369">
            <w:pPr>
              <w:pStyle w:val="Standard"/>
              <w:spacing w:after="0"/>
              <w:rPr>
                <w:sz w:val="20"/>
                <w:szCs w:val="20"/>
              </w:rPr>
            </w:pPr>
            <w:r>
              <w:rPr>
                <w:sz w:val="20"/>
                <w:szCs w:val="20"/>
              </w:rPr>
              <w:t>1.1</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E05388" w14:textId="77777777" w:rsidR="00BB2A7F" w:rsidRDefault="00BB2A7F" w:rsidP="00130369">
            <w:pPr>
              <w:pStyle w:val="Standard"/>
              <w:spacing w:after="0"/>
              <w:rPr>
                <w:color w:val="2E2014"/>
                <w:sz w:val="20"/>
                <w:szCs w:val="20"/>
              </w:rPr>
            </w:pPr>
            <w:r>
              <w:rPr>
                <w:color w:val="2E2014"/>
                <w:sz w:val="20"/>
                <w:szCs w:val="20"/>
              </w:rPr>
              <w:t>nazwę jednostki</w:t>
            </w:r>
          </w:p>
        </w:tc>
      </w:tr>
      <w:tr w:rsidR="00BB2A7F" w14:paraId="779675F2"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C0F132" w14:textId="77777777" w:rsidR="00BB2A7F" w:rsidRDefault="00BB2A7F" w:rsidP="00130369">
            <w:pPr>
              <w:pStyle w:val="Standard"/>
              <w:spacing w:after="0"/>
              <w:rPr>
                <w:b/>
                <w:sz w:val="24"/>
                <w:szCs w:val="24"/>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F1D9D7" w14:textId="77777777" w:rsidR="00BB2A7F" w:rsidRDefault="00BB2A7F" w:rsidP="00130369">
            <w:pPr>
              <w:pStyle w:val="Standard"/>
              <w:spacing w:after="0"/>
              <w:rPr>
                <w:rFonts w:ascii="Arial Narrow" w:hAnsi="Arial Narrow"/>
              </w:rPr>
            </w:pPr>
          </w:p>
          <w:p w14:paraId="253EDC4E" w14:textId="77777777" w:rsidR="00BB2A7F" w:rsidRDefault="00BB2A7F" w:rsidP="00130369">
            <w:pPr>
              <w:pStyle w:val="Standard"/>
              <w:spacing w:after="0"/>
              <w:rPr>
                <w:rFonts w:ascii="Arial Narrow" w:hAnsi="Arial Narrow"/>
              </w:rPr>
            </w:pPr>
            <w:r>
              <w:rPr>
                <w:rFonts w:ascii="Arial Narrow" w:hAnsi="Arial Narrow"/>
              </w:rPr>
              <w:t>Poradnia Psychologiczno-Pedagogiczna</w:t>
            </w:r>
          </w:p>
        </w:tc>
      </w:tr>
      <w:tr w:rsidR="00BB2A7F" w14:paraId="31A5A1BE"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37CE68" w14:textId="77777777" w:rsidR="00BB2A7F" w:rsidRDefault="00BB2A7F" w:rsidP="00130369">
            <w:pPr>
              <w:pStyle w:val="Standard"/>
              <w:spacing w:after="0"/>
              <w:rPr>
                <w:sz w:val="20"/>
                <w:szCs w:val="20"/>
              </w:rPr>
            </w:pPr>
            <w:r>
              <w:rPr>
                <w:sz w:val="20"/>
                <w:szCs w:val="20"/>
              </w:rPr>
              <w:t>1.2</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F6519D" w14:textId="77777777" w:rsidR="00BB2A7F" w:rsidRDefault="00BB2A7F" w:rsidP="00130369">
            <w:pPr>
              <w:pStyle w:val="Standard"/>
              <w:spacing w:after="0"/>
              <w:rPr>
                <w:color w:val="2E2014"/>
                <w:sz w:val="20"/>
                <w:szCs w:val="20"/>
              </w:rPr>
            </w:pPr>
            <w:r>
              <w:rPr>
                <w:color w:val="2E2014"/>
                <w:sz w:val="20"/>
                <w:szCs w:val="20"/>
              </w:rPr>
              <w:t>siedzibę jednostki</w:t>
            </w:r>
          </w:p>
        </w:tc>
      </w:tr>
      <w:tr w:rsidR="00BB2A7F" w14:paraId="4A76FE4F"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3AC838" w14:textId="77777777" w:rsidR="00BB2A7F" w:rsidRDefault="00BB2A7F" w:rsidP="00130369">
            <w:pPr>
              <w:pStyle w:val="Standard"/>
              <w:spacing w:after="0"/>
              <w:rPr>
                <w:b/>
                <w:sz w:val="24"/>
                <w:szCs w:val="24"/>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1FF025" w14:textId="77777777" w:rsidR="00BB2A7F" w:rsidRDefault="00BB2A7F" w:rsidP="00130369">
            <w:pPr>
              <w:pStyle w:val="Standard"/>
              <w:spacing w:after="0"/>
              <w:rPr>
                <w:b/>
                <w:sz w:val="24"/>
                <w:szCs w:val="24"/>
              </w:rPr>
            </w:pPr>
          </w:p>
          <w:p w14:paraId="704CB98B" w14:textId="77777777" w:rsidR="00BB2A7F" w:rsidRDefault="00BB2A7F" w:rsidP="00130369">
            <w:pPr>
              <w:pStyle w:val="Standard"/>
              <w:spacing w:after="0"/>
              <w:rPr>
                <w:sz w:val="24"/>
                <w:szCs w:val="24"/>
              </w:rPr>
            </w:pPr>
            <w:r>
              <w:rPr>
                <w:sz w:val="24"/>
                <w:szCs w:val="24"/>
              </w:rPr>
              <w:t xml:space="preserve">ul. Wojska Polskiego </w:t>
            </w:r>
            <w:proofErr w:type="gramStart"/>
            <w:r>
              <w:rPr>
                <w:sz w:val="24"/>
                <w:szCs w:val="24"/>
              </w:rPr>
              <w:t xml:space="preserve">27,   </w:t>
            </w:r>
            <w:proofErr w:type="gramEnd"/>
            <w:r>
              <w:rPr>
                <w:sz w:val="24"/>
                <w:szCs w:val="24"/>
              </w:rPr>
              <w:t>87-800 Włocławek</w:t>
            </w:r>
          </w:p>
        </w:tc>
      </w:tr>
      <w:tr w:rsidR="00BB2A7F" w14:paraId="25940F2B"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06FD6E" w14:textId="77777777" w:rsidR="00BB2A7F" w:rsidRDefault="00BB2A7F" w:rsidP="00130369">
            <w:pPr>
              <w:pStyle w:val="Standard"/>
              <w:spacing w:after="0"/>
              <w:rPr>
                <w:sz w:val="20"/>
                <w:szCs w:val="20"/>
              </w:rPr>
            </w:pPr>
            <w:r>
              <w:rPr>
                <w:sz w:val="20"/>
                <w:szCs w:val="20"/>
              </w:rPr>
              <w:t>1.3</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3551E7" w14:textId="77777777" w:rsidR="00BB2A7F" w:rsidRDefault="00BB2A7F" w:rsidP="00130369">
            <w:pPr>
              <w:pStyle w:val="Standard"/>
              <w:spacing w:after="0"/>
              <w:rPr>
                <w:color w:val="2E2014"/>
                <w:sz w:val="20"/>
                <w:szCs w:val="20"/>
              </w:rPr>
            </w:pPr>
            <w:r>
              <w:rPr>
                <w:color w:val="2E2014"/>
                <w:sz w:val="20"/>
                <w:szCs w:val="20"/>
              </w:rPr>
              <w:t>adres jednostki</w:t>
            </w:r>
          </w:p>
        </w:tc>
      </w:tr>
      <w:tr w:rsidR="00BB2A7F" w14:paraId="23449A23"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16AF07" w14:textId="77777777" w:rsidR="00BB2A7F" w:rsidRDefault="00BB2A7F" w:rsidP="00130369">
            <w:pPr>
              <w:pStyle w:val="Standard"/>
              <w:spacing w:after="0"/>
              <w:rPr>
                <w:b/>
                <w:sz w:val="24"/>
                <w:szCs w:val="24"/>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45612E" w14:textId="77777777" w:rsidR="00BB2A7F" w:rsidRDefault="00BB2A7F" w:rsidP="00130369">
            <w:pPr>
              <w:pStyle w:val="Standard"/>
              <w:spacing w:after="0"/>
              <w:rPr>
                <w:b/>
                <w:sz w:val="24"/>
                <w:szCs w:val="24"/>
              </w:rPr>
            </w:pPr>
          </w:p>
          <w:p w14:paraId="79AE000B" w14:textId="77777777" w:rsidR="00BB2A7F" w:rsidRDefault="00BB2A7F" w:rsidP="00130369">
            <w:pPr>
              <w:pStyle w:val="Standard"/>
              <w:spacing w:after="0"/>
              <w:rPr>
                <w:sz w:val="24"/>
                <w:szCs w:val="24"/>
              </w:rPr>
            </w:pPr>
            <w:r>
              <w:rPr>
                <w:sz w:val="24"/>
                <w:szCs w:val="24"/>
              </w:rPr>
              <w:t xml:space="preserve">ul. Wojska Polskiego </w:t>
            </w:r>
            <w:proofErr w:type="gramStart"/>
            <w:r>
              <w:rPr>
                <w:sz w:val="24"/>
                <w:szCs w:val="24"/>
              </w:rPr>
              <w:t>27,  87</w:t>
            </w:r>
            <w:proofErr w:type="gramEnd"/>
            <w:r>
              <w:rPr>
                <w:sz w:val="24"/>
                <w:szCs w:val="24"/>
              </w:rPr>
              <w:t>-800 Włocławek</w:t>
            </w:r>
          </w:p>
        </w:tc>
      </w:tr>
      <w:tr w:rsidR="00BB2A7F" w14:paraId="51F3B5BB"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D9F92C" w14:textId="77777777" w:rsidR="00BB2A7F" w:rsidRDefault="00BB2A7F" w:rsidP="00130369">
            <w:pPr>
              <w:pStyle w:val="Standard"/>
              <w:spacing w:after="0"/>
              <w:rPr>
                <w:sz w:val="20"/>
                <w:szCs w:val="20"/>
              </w:rPr>
            </w:pPr>
            <w:r>
              <w:rPr>
                <w:sz w:val="20"/>
                <w:szCs w:val="20"/>
              </w:rPr>
              <w:t>1.4</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38D943" w14:textId="77777777" w:rsidR="00BB2A7F" w:rsidRDefault="00BB2A7F" w:rsidP="00130369">
            <w:pPr>
              <w:pStyle w:val="Standard"/>
              <w:spacing w:after="0"/>
              <w:rPr>
                <w:color w:val="2E2014"/>
                <w:sz w:val="20"/>
                <w:szCs w:val="20"/>
              </w:rPr>
            </w:pPr>
            <w:r>
              <w:rPr>
                <w:color w:val="2E2014"/>
                <w:sz w:val="20"/>
                <w:szCs w:val="20"/>
              </w:rPr>
              <w:t>podstawowy przedmiot działalności jednostki</w:t>
            </w:r>
          </w:p>
        </w:tc>
      </w:tr>
      <w:tr w:rsidR="00BB2A7F" w14:paraId="73A94C47"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8FB156" w14:textId="77777777" w:rsidR="00BB2A7F" w:rsidRDefault="00BB2A7F" w:rsidP="00130369">
            <w:pPr>
              <w:pStyle w:val="Standard"/>
              <w:spacing w:after="0"/>
              <w:rPr>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92E105" w14:textId="77777777" w:rsidR="00BB2A7F" w:rsidRDefault="00BB2A7F" w:rsidP="00130369">
            <w:pPr>
              <w:pStyle w:val="Standard"/>
              <w:spacing w:after="0"/>
              <w:rPr>
                <w:rFonts w:cs="TimesNewRomanPSMT"/>
                <w:sz w:val="24"/>
                <w:szCs w:val="24"/>
              </w:rPr>
            </w:pPr>
            <w:r>
              <w:rPr>
                <w:rFonts w:cs="TimesNewRomanPSMT"/>
                <w:sz w:val="24"/>
                <w:szCs w:val="24"/>
              </w:rPr>
              <w:t>Podstawę prawną działalności Poradni Psychologiczno-Pedagogicznej stanowi ustawa z dnia 14 grudnia 2016 r. Prawo</w:t>
            </w:r>
          </w:p>
          <w:p w14:paraId="09CF602D" w14:textId="77777777" w:rsidR="00BB2A7F" w:rsidRDefault="00BB2A7F" w:rsidP="00130369">
            <w:pPr>
              <w:pStyle w:val="Standard"/>
              <w:spacing w:after="0"/>
              <w:rPr>
                <w:rFonts w:cs="TimesNewRomanPSMT"/>
                <w:sz w:val="24"/>
                <w:szCs w:val="24"/>
              </w:rPr>
            </w:pPr>
            <w:r>
              <w:rPr>
                <w:rFonts w:cs="TimesNewRomanPSMT"/>
                <w:sz w:val="24"/>
                <w:szCs w:val="24"/>
              </w:rPr>
              <w:t>Oświatowe (tekst jednolity Dz.U. z 2017 r. poz. 59) oraz wydane do niej przepisy wykonawcze oraz Statut Poradni Psychologiczno-Pedagogicznej.</w:t>
            </w:r>
          </w:p>
        </w:tc>
      </w:tr>
      <w:tr w:rsidR="00BB2A7F" w14:paraId="41427DB7"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E026E5" w14:textId="77777777" w:rsidR="00BB2A7F" w:rsidRDefault="00BB2A7F" w:rsidP="00130369">
            <w:pPr>
              <w:pStyle w:val="Standard"/>
              <w:spacing w:after="0"/>
              <w:rPr>
                <w:sz w:val="20"/>
                <w:szCs w:val="20"/>
              </w:rPr>
            </w:pPr>
            <w:r>
              <w:rPr>
                <w:sz w:val="20"/>
                <w:szCs w:val="20"/>
              </w:rPr>
              <w:t>2.</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40F6A1" w14:textId="77777777" w:rsidR="00BB2A7F" w:rsidRDefault="00BB2A7F" w:rsidP="00130369">
            <w:pPr>
              <w:pStyle w:val="Standard"/>
              <w:spacing w:after="0"/>
              <w:rPr>
                <w:color w:val="2E2014"/>
                <w:sz w:val="20"/>
                <w:szCs w:val="20"/>
              </w:rPr>
            </w:pPr>
            <w:r>
              <w:rPr>
                <w:color w:val="2E2014"/>
                <w:sz w:val="20"/>
                <w:szCs w:val="20"/>
              </w:rPr>
              <w:t>wskazanie okresu objętego sprawozdaniem</w:t>
            </w:r>
          </w:p>
        </w:tc>
      </w:tr>
      <w:tr w:rsidR="00BB2A7F" w14:paraId="7903BE33"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DDBFCE" w14:textId="77777777" w:rsidR="00BB2A7F" w:rsidRDefault="00BB2A7F" w:rsidP="00130369">
            <w:pPr>
              <w:pStyle w:val="Standard"/>
              <w:spacing w:after="0"/>
              <w:rPr>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41203" w14:textId="77777777" w:rsidR="00BB2A7F" w:rsidRDefault="00DA03A4" w:rsidP="00130369">
            <w:pPr>
              <w:pStyle w:val="Standard"/>
              <w:spacing w:after="0"/>
              <w:rPr>
                <w:rFonts w:ascii="Arial Narrow" w:hAnsi="Arial Narrow"/>
              </w:rPr>
            </w:pPr>
            <w:r>
              <w:rPr>
                <w:rFonts w:ascii="Arial Narrow" w:hAnsi="Arial Narrow"/>
              </w:rPr>
              <w:t>01 stycznia 2025 - 31 grudnia 2025</w:t>
            </w:r>
          </w:p>
        </w:tc>
      </w:tr>
      <w:tr w:rsidR="00BB2A7F" w14:paraId="40F4FB56"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A4A4D0" w14:textId="77777777" w:rsidR="00BB2A7F" w:rsidRDefault="00BB2A7F" w:rsidP="00130369">
            <w:pPr>
              <w:pStyle w:val="Standard"/>
              <w:spacing w:after="0"/>
              <w:rPr>
                <w:sz w:val="20"/>
                <w:szCs w:val="20"/>
              </w:rPr>
            </w:pPr>
            <w:r>
              <w:rPr>
                <w:sz w:val="20"/>
                <w:szCs w:val="20"/>
              </w:rPr>
              <w:t>3.</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5383D3" w14:textId="77777777" w:rsidR="00BB2A7F" w:rsidRDefault="00BB2A7F" w:rsidP="00130369">
            <w:pPr>
              <w:pStyle w:val="Standard"/>
              <w:spacing w:after="0"/>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BB2A7F" w14:paraId="44BAB284"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5AE93D" w14:textId="77777777" w:rsidR="00BB2A7F" w:rsidRDefault="00BB2A7F" w:rsidP="00130369">
            <w:pPr>
              <w:pStyle w:val="Standard"/>
              <w:spacing w:after="0"/>
              <w:rPr>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B27837" w14:textId="77777777" w:rsidR="00BB2A7F" w:rsidRDefault="00BB2A7F" w:rsidP="00130369">
            <w:pPr>
              <w:pStyle w:val="Standard"/>
              <w:spacing w:after="0"/>
              <w:rPr>
                <w:b/>
                <w:sz w:val="24"/>
                <w:szCs w:val="24"/>
              </w:rPr>
            </w:pPr>
          </w:p>
        </w:tc>
      </w:tr>
      <w:tr w:rsidR="00BB2A7F" w14:paraId="40000200"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5F584E" w14:textId="77777777" w:rsidR="00BB2A7F" w:rsidRDefault="00BB2A7F" w:rsidP="00130369">
            <w:pPr>
              <w:pStyle w:val="Standard"/>
              <w:spacing w:after="0"/>
              <w:rPr>
                <w:sz w:val="20"/>
                <w:szCs w:val="20"/>
              </w:rPr>
            </w:pPr>
            <w:r>
              <w:rPr>
                <w:sz w:val="20"/>
                <w:szCs w:val="20"/>
              </w:rPr>
              <w:t>4.</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CB86D1" w14:textId="77777777" w:rsidR="00BB2A7F" w:rsidRDefault="00BB2A7F" w:rsidP="00130369">
            <w:pPr>
              <w:pStyle w:val="Standard"/>
              <w:spacing w:after="0"/>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BB2A7F" w14:paraId="752E08FE"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9A06D" w14:textId="77777777" w:rsidR="00BB2A7F" w:rsidRDefault="00BB2A7F" w:rsidP="00130369">
            <w:pPr>
              <w:pStyle w:val="Standard"/>
              <w:spacing w:after="0"/>
              <w:rPr>
                <w:b/>
                <w:sz w:val="24"/>
                <w:szCs w:val="24"/>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6C5B0E" w14:textId="77777777" w:rsidR="00BB2A7F" w:rsidRDefault="00BB2A7F" w:rsidP="00130369">
            <w:pPr>
              <w:pStyle w:val="Standard"/>
              <w:spacing w:after="0"/>
              <w:jc w:val="both"/>
            </w:pPr>
            <w:r>
              <w:rPr>
                <w:rFonts w:ascii="Arial Narrow" w:hAnsi="Arial Narrow" w:cs="Calibri"/>
                <w:b/>
              </w:rPr>
              <w:t>I</w:t>
            </w:r>
            <w:r>
              <w:rPr>
                <w:rFonts w:ascii="Arial Narrow" w:hAnsi="Arial Narrow" w:cs="Calibr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0FEDD951" w14:textId="77777777" w:rsidR="00BB2A7F" w:rsidRDefault="00BB2A7F" w:rsidP="00130369">
            <w:pPr>
              <w:pStyle w:val="Standard"/>
              <w:spacing w:after="0"/>
              <w:jc w:val="both"/>
              <w:rPr>
                <w:rFonts w:ascii="Arial Narrow" w:hAnsi="Arial Narrow" w:cs="Calibri"/>
              </w:rPr>
            </w:pPr>
            <w:r>
              <w:rPr>
                <w:rFonts w:ascii="Arial Narrow" w:hAnsi="Arial Narrow" w:cs="Calibr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32B6B8DE" w14:textId="77777777" w:rsidR="00BB2A7F" w:rsidRDefault="00BB2A7F" w:rsidP="00130369">
            <w:pPr>
              <w:pStyle w:val="Standard"/>
              <w:spacing w:after="0"/>
              <w:jc w:val="both"/>
              <w:rPr>
                <w:rFonts w:ascii="Arial Narrow" w:hAnsi="Arial Narrow" w:cs="Calibri"/>
              </w:rPr>
            </w:pPr>
            <w:r>
              <w:rPr>
                <w:rFonts w:ascii="Arial Narrow" w:hAnsi="Arial Narrow" w:cs="Calibri"/>
              </w:rPr>
              <w:t>2. Środki trwałe w budowie wycenia się w wysokości ogółu kosztów pozostających w bezpośrednim związku z ich wytworzeniem.</w:t>
            </w:r>
          </w:p>
          <w:p w14:paraId="26DED838" w14:textId="77777777" w:rsidR="00BB2A7F" w:rsidRDefault="00BB2A7F" w:rsidP="00130369">
            <w:pPr>
              <w:pStyle w:val="Standard"/>
              <w:spacing w:after="0"/>
              <w:jc w:val="both"/>
            </w:pPr>
            <w:r>
              <w:rPr>
                <w:rFonts w:ascii="Arial Narrow" w:hAnsi="Arial Narrow" w:cs="Calibr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4E199F54" w14:textId="77777777" w:rsidR="00BB2A7F" w:rsidRDefault="00BB2A7F" w:rsidP="00130369">
            <w:pPr>
              <w:pStyle w:val="Standard"/>
              <w:spacing w:after="0"/>
              <w:jc w:val="both"/>
              <w:rPr>
                <w:rFonts w:ascii="Arial Narrow" w:hAnsi="Arial Narrow" w:cs="Calibri"/>
              </w:rPr>
            </w:pPr>
            <w:r>
              <w:rPr>
                <w:rFonts w:ascii="Arial Narrow" w:hAnsi="Arial Narrow" w:cs="Calibri"/>
              </w:rPr>
              <w:t>4. Rzeczowe składniki aktywów obrotowych wycenia się według cen nabycia lub kosztów wytworzenia nie wyższych od cen sprzedaży netto na dzień bilansowy.</w:t>
            </w:r>
          </w:p>
          <w:p w14:paraId="48024231" w14:textId="77777777" w:rsidR="00BB2A7F" w:rsidRDefault="00BB2A7F" w:rsidP="00130369">
            <w:pPr>
              <w:pStyle w:val="Standard"/>
              <w:spacing w:after="0"/>
              <w:jc w:val="both"/>
              <w:rPr>
                <w:rFonts w:ascii="Arial Narrow" w:hAnsi="Arial Narrow" w:cs="Calibri"/>
              </w:rPr>
            </w:pPr>
            <w:r>
              <w:rPr>
                <w:rFonts w:ascii="Arial Narrow" w:hAnsi="Arial Narrow" w:cs="Calibri"/>
              </w:rPr>
              <w:t>5. Należności wycenia się w kwocie wymagalnej zapłaty z zachowaniem zasady ostrożności.</w:t>
            </w:r>
          </w:p>
          <w:p w14:paraId="19B22220" w14:textId="77777777" w:rsidR="00BB2A7F" w:rsidRDefault="00BB2A7F" w:rsidP="00130369">
            <w:pPr>
              <w:pStyle w:val="Standard"/>
              <w:spacing w:after="0"/>
              <w:jc w:val="both"/>
              <w:rPr>
                <w:rFonts w:ascii="Arial Narrow" w:hAnsi="Arial Narrow" w:cs="Calibri"/>
              </w:rPr>
            </w:pPr>
            <w:r>
              <w:rPr>
                <w:rFonts w:ascii="Arial Narrow" w:hAnsi="Arial Narrow" w:cs="Calibri"/>
              </w:rPr>
              <w:t>6. Zobowiązania wycenia się w kwocie wymagającej zapłaty.</w:t>
            </w:r>
          </w:p>
          <w:p w14:paraId="61D3F4AC" w14:textId="77777777" w:rsidR="00BB2A7F" w:rsidRDefault="00BB2A7F" w:rsidP="00130369">
            <w:pPr>
              <w:pStyle w:val="Standard"/>
              <w:jc w:val="both"/>
              <w:rPr>
                <w:rFonts w:ascii="Arial Narrow" w:hAnsi="Arial Narrow" w:cs="Calibri"/>
              </w:rPr>
            </w:pPr>
            <w:r>
              <w:rPr>
                <w:rFonts w:ascii="Arial Narrow" w:hAnsi="Arial Narrow" w:cs="Calibri"/>
              </w:rPr>
              <w:t>7. Rezerwy wycenia się w uzasadnionej, wiarygodnie oszacowanej wartości.</w:t>
            </w:r>
          </w:p>
          <w:p w14:paraId="1B5E5C87" w14:textId="77777777" w:rsidR="00BB2A7F" w:rsidRDefault="00BB2A7F" w:rsidP="00130369">
            <w:pPr>
              <w:pStyle w:val="Standard"/>
              <w:spacing w:after="0"/>
              <w:jc w:val="both"/>
              <w:rPr>
                <w:rFonts w:ascii="Arial Narrow" w:hAnsi="Arial Narrow" w:cs="Calibri"/>
              </w:rPr>
            </w:pPr>
            <w:r>
              <w:rPr>
                <w:rFonts w:ascii="Arial Narrow" w:hAnsi="Arial Narrow" w:cs="Calibr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14:paraId="0E106C0E" w14:textId="77777777" w:rsidR="00BB2A7F" w:rsidRDefault="00BB2A7F" w:rsidP="00130369">
            <w:pPr>
              <w:pStyle w:val="Standard"/>
              <w:spacing w:after="0"/>
              <w:jc w:val="both"/>
              <w:rPr>
                <w:rFonts w:ascii="Arial Narrow" w:hAnsi="Arial Narrow" w:cs="Calibri"/>
              </w:rPr>
            </w:pPr>
            <w:r>
              <w:rPr>
                <w:rFonts w:ascii="Arial Narrow" w:hAnsi="Arial Narrow" w:cs="Calibr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270E13BA" w14:textId="77777777" w:rsidR="00BB2A7F" w:rsidRDefault="00BB2A7F" w:rsidP="00130369">
            <w:pPr>
              <w:pStyle w:val="Standard"/>
              <w:spacing w:after="0"/>
              <w:jc w:val="both"/>
            </w:pPr>
            <w:r>
              <w:rPr>
                <w:rFonts w:ascii="Arial Narrow" w:hAnsi="Arial Narrow" w:cs="Calibri"/>
                <w:b/>
              </w:rPr>
              <w:t>II</w:t>
            </w:r>
            <w:r>
              <w:rPr>
                <w:rFonts w:ascii="Arial Narrow" w:hAnsi="Arial Narrow" w:cs="Calibri"/>
              </w:rPr>
              <w:t>. Zasady amortyzacji (umorzenia) środków trwałych i wartości niematerialnych i prawnych.</w:t>
            </w:r>
          </w:p>
          <w:p w14:paraId="62179AB7" w14:textId="77777777" w:rsidR="00BB2A7F" w:rsidRDefault="00BB2A7F" w:rsidP="00130369">
            <w:pPr>
              <w:pStyle w:val="Standard"/>
              <w:spacing w:after="0"/>
              <w:jc w:val="both"/>
              <w:rPr>
                <w:rFonts w:ascii="Arial Narrow" w:eastAsia="Times New Roman" w:hAnsi="Arial Narrow" w:cs="Calibri"/>
                <w:lang w:eastAsia="pl-PL"/>
              </w:rPr>
            </w:pPr>
            <w:r>
              <w:rPr>
                <w:rFonts w:ascii="Arial Narrow" w:eastAsia="Times New Roman" w:hAnsi="Arial Narrow" w:cs="Calibri"/>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14:paraId="3E9737A5" w14:textId="77777777" w:rsidR="00BB2A7F" w:rsidRDefault="00BB2A7F" w:rsidP="00130369">
            <w:pPr>
              <w:pStyle w:val="Standard"/>
              <w:spacing w:after="0"/>
              <w:jc w:val="both"/>
              <w:rPr>
                <w:rFonts w:ascii="Arial Narrow" w:eastAsia="Times New Roman" w:hAnsi="Arial Narrow" w:cs="Calibri"/>
                <w:lang w:eastAsia="pl-PL"/>
              </w:rPr>
            </w:pPr>
            <w:r>
              <w:rPr>
                <w:rFonts w:ascii="Arial Narrow" w:eastAsia="Times New Roman" w:hAnsi="Arial Narrow" w:cs="Calibri"/>
                <w:lang w:eastAsia="pl-PL"/>
              </w:rPr>
              <w:t>Meble, krzesła, dywany, wykładziny ewidencjonowane są na koncie 013 – pozostałe środki trwałe - bez względu na wartość.</w:t>
            </w:r>
          </w:p>
          <w:p w14:paraId="4A3E94A0" w14:textId="77777777" w:rsidR="00BB2A7F" w:rsidRDefault="00BB2A7F" w:rsidP="00130369">
            <w:pPr>
              <w:pStyle w:val="Standard"/>
              <w:spacing w:after="0"/>
              <w:jc w:val="both"/>
              <w:rPr>
                <w:rFonts w:ascii="Arial Narrow" w:eastAsia="Times New Roman" w:hAnsi="Arial Narrow" w:cs="Calibri"/>
                <w:lang w:eastAsia="pl-PL"/>
              </w:rPr>
            </w:pPr>
            <w:r>
              <w:rPr>
                <w:rFonts w:ascii="Arial Narrow" w:eastAsia="Times New Roman" w:hAnsi="Arial Narrow" w:cs="Calibri"/>
                <w:lang w:eastAsia="pl-PL"/>
              </w:rPr>
              <w:t>Środki dydaktyczne służące procesowi dydaktyczno-wychowawczemu (bez względu na wartość) umarzane jednorazowo ewidencjonuje się na koncie 013 – pozostałe środki trwałe.</w:t>
            </w:r>
          </w:p>
          <w:p w14:paraId="5DD8963D" w14:textId="77777777" w:rsidR="00BB2A7F" w:rsidRDefault="00BB2A7F" w:rsidP="00130369">
            <w:pPr>
              <w:pStyle w:val="Standard"/>
              <w:spacing w:after="0"/>
              <w:jc w:val="both"/>
              <w:rPr>
                <w:rFonts w:ascii="Arial Narrow" w:hAnsi="Arial Narrow" w:cs="Calibri"/>
              </w:rPr>
            </w:pPr>
            <w:r>
              <w:rPr>
                <w:rFonts w:ascii="Arial Narrow" w:hAnsi="Arial Narrow" w:cs="Calibri"/>
              </w:rPr>
              <w:t>Przedmioty o okresie używania dłuższym niż rok o wartości od 300 zł do 10.000 zł. umarza się metodą uproszczoną, przez jednorazowy odpis w pełnej ich wartości w miesiącu zakupu i ujmuje się w ewidencji bilansowej na koncie 013 – pozostałe środki trwałe.</w:t>
            </w:r>
          </w:p>
          <w:p w14:paraId="59089360" w14:textId="77777777" w:rsidR="00BB2A7F" w:rsidRDefault="00BB2A7F" w:rsidP="00130369">
            <w:pPr>
              <w:pStyle w:val="Standard"/>
              <w:spacing w:after="0"/>
              <w:jc w:val="both"/>
              <w:rPr>
                <w:rFonts w:ascii="Arial Narrow" w:hAnsi="Arial Narrow" w:cs="Calibri"/>
              </w:rPr>
            </w:pPr>
            <w:r>
              <w:rPr>
                <w:rFonts w:ascii="Arial Narrow" w:hAnsi="Arial Narrow" w:cs="Calibri"/>
              </w:rPr>
              <w:t>Ponadto, bez względu na wartość jednorazowo umarza się:</w:t>
            </w:r>
          </w:p>
          <w:p w14:paraId="390AB553" w14:textId="77777777" w:rsidR="00BB2A7F" w:rsidRDefault="00BB2A7F" w:rsidP="00130369">
            <w:pPr>
              <w:pStyle w:val="Standard"/>
              <w:spacing w:after="0"/>
              <w:jc w:val="both"/>
              <w:rPr>
                <w:rFonts w:ascii="Arial Narrow" w:hAnsi="Arial Narrow" w:cs="Calibri"/>
              </w:rPr>
            </w:pPr>
            <w:r>
              <w:rPr>
                <w:rFonts w:ascii="Arial Narrow" w:hAnsi="Arial Narrow" w:cs="Calibri"/>
              </w:rPr>
              <w:t>1. Książki i inne zbiory biblioteczne.</w:t>
            </w:r>
          </w:p>
          <w:p w14:paraId="6ADAF6C2" w14:textId="77777777" w:rsidR="00BB2A7F" w:rsidRDefault="00BB2A7F" w:rsidP="00130369">
            <w:pPr>
              <w:pStyle w:val="Standard"/>
              <w:spacing w:after="0"/>
              <w:jc w:val="both"/>
              <w:rPr>
                <w:rFonts w:ascii="Arial Narrow" w:hAnsi="Arial Narrow" w:cs="Calibri"/>
              </w:rPr>
            </w:pPr>
            <w:r>
              <w:rPr>
                <w:rFonts w:ascii="Arial Narrow" w:hAnsi="Arial Narrow" w:cs="Calibri"/>
              </w:rPr>
              <w:t xml:space="preserve">2.Środki dydaktyczne służące procesowi dydaktyczno-wychowawczemu realizowanemu w szkołach </w:t>
            </w:r>
            <w:r>
              <w:rPr>
                <w:rFonts w:ascii="Arial Narrow" w:hAnsi="Arial Narrow" w:cs="Calibri"/>
              </w:rPr>
              <w:br/>
              <w:t>i placówkach oświatowych.</w:t>
            </w:r>
          </w:p>
          <w:p w14:paraId="6D3966DC" w14:textId="77777777" w:rsidR="00BB2A7F" w:rsidRDefault="00BB2A7F" w:rsidP="00130369">
            <w:pPr>
              <w:pStyle w:val="Standard"/>
              <w:spacing w:after="0"/>
              <w:jc w:val="both"/>
              <w:rPr>
                <w:rFonts w:ascii="Arial Narrow" w:hAnsi="Arial Narrow" w:cs="Calibri"/>
              </w:rPr>
            </w:pPr>
            <w:r>
              <w:rPr>
                <w:rFonts w:ascii="Arial Narrow" w:hAnsi="Arial Narrow" w:cs="Calibri"/>
              </w:rPr>
              <w:t>3. Meble, dywany i wykładziny.</w:t>
            </w:r>
          </w:p>
          <w:p w14:paraId="4E2C05D3" w14:textId="77777777" w:rsidR="00BB2A7F" w:rsidRDefault="00BB2A7F" w:rsidP="00130369">
            <w:pPr>
              <w:pStyle w:val="Standard"/>
              <w:spacing w:after="0"/>
              <w:jc w:val="both"/>
              <w:rPr>
                <w:rFonts w:ascii="Arial Narrow" w:hAnsi="Arial Narrow" w:cs="Calibri"/>
              </w:rPr>
            </w:pPr>
            <w:r>
              <w:rPr>
                <w:rFonts w:ascii="Arial Narrow" w:hAnsi="Arial Narrow" w:cs="Calibri"/>
              </w:rPr>
              <w:t>4. 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w:t>
            </w:r>
          </w:p>
          <w:p w14:paraId="09E84BE5" w14:textId="77777777" w:rsidR="00BB2A7F" w:rsidRDefault="00BB2A7F" w:rsidP="00130369">
            <w:pPr>
              <w:pStyle w:val="Standard"/>
              <w:spacing w:after="0"/>
              <w:jc w:val="both"/>
            </w:pPr>
            <w:r>
              <w:rPr>
                <w:rFonts w:ascii="Arial Narrow" w:hAnsi="Arial Narrow" w:cs="Calibri"/>
              </w:rPr>
              <w:t xml:space="preserve">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w:t>
            </w:r>
            <w:proofErr w:type="gramStart"/>
            <w:r>
              <w:rPr>
                <w:rFonts w:ascii="Arial Narrow" w:hAnsi="Arial Narrow" w:cs="Calibri"/>
              </w:rPr>
              <w:t>nie przekraczającej</w:t>
            </w:r>
            <w:proofErr w:type="gramEnd"/>
            <w:r>
              <w:rPr>
                <w:rFonts w:ascii="Arial Narrow" w:hAnsi="Arial Narrow" w:cs="Calibri"/>
              </w:rPr>
              <w:t xml:space="preserve">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2FB4344F" w14:textId="77777777" w:rsidR="00BB2A7F" w:rsidRDefault="00BB2A7F" w:rsidP="00130369">
            <w:pPr>
              <w:pStyle w:val="Standard"/>
              <w:spacing w:after="0"/>
              <w:jc w:val="both"/>
            </w:pPr>
            <w:r>
              <w:rPr>
                <w:rFonts w:ascii="Arial Narrow" w:hAnsi="Arial Narrow" w:cs="Calibri"/>
                <w:b/>
                <w:bCs/>
              </w:rPr>
              <w:t>III.</w:t>
            </w:r>
            <w:r>
              <w:rPr>
                <w:rFonts w:ascii="Arial Narrow" w:hAnsi="Arial Narrow" w:cs="Calibri"/>
                <w:bCs/>
              </w:rPr>
              <w:t xml:space="preserve"> Ustala się następujące techniki dokumentowania zapisów księgowych oraz stosowanych uproszczeń:</w:t>
            </w:r>
          </w:p>
          <w:p w14:paraId="2F47834E" w14:textId="77777777" w:rsidR="00BB2A7F" w:rsidRDefault="00BB2A7F" w:rsidP="00130369">
            <w:pPr>
              <w:pStyle w:val="Standard"/>
              <w:spacing w:after="0"/>
              <w:jc w:val="both"/>
              <w:rPr>
                <w:rFonts w:ascii="Arial Narrow" w:hAnsi="Arial Narrow" w:cs="Calibri"/>
              </w:rPr>
            </w:pPr>
            <w:r>
              <w:rPr>
                <w:rFonts w:ascii="Arial Narrow" w:hAnsi="Arial Narrow" w:cs="Calibri"/>
              </w:rPr>
              <w:t>1) Księgi rachunkowe prowadzone są w siedzibie Centrum Usług Wspólnych Placówek Oświatowych na ul. Wojska Polskiego 27 we Włocławku.</w:t>
            </w:r>
          </w:p>
          <w:p w14:paraId="6585218C" w14:textId="77777777" w:rsidR="00BB2A7F" w:rsidRDefault="00BB2A7F" w:rsidP="00130369">
            <w:pPr>
              <w:pStyle w:val="Standard"/>
              <w:spacing w:after="0"/>
              <w:jc w:val="both"/>
              <w:rPr>
                <w:rFonts w:ascii="Arial Narrow" w:hAnsi="Arial Narrow" w:cs="Calibri"/>
              </w:rPr>
            </w:pPr>
            <w:r>
              <w:rPr>
                <w:rFonts w:ascii="Arial Narrow" w:hAnsi="Arial Narrow" w:cs="Calibri"/>
              </w:rPr>
              <w:t>2) Rokiem obrotowym jest okres roku budżetowego, czyli rok kalendarzowy od 1 stycznia do 31 grudnia.</w:t>
            </w:r>
          </w:p>
          <w:p w14:paraId="3F64EC60" w14:textId="77777777" w:rsidR="00BB2A7F" w:rsidRDefault="00BB2A7F" w:rsidP="00130369">
            <w:pPr>
              <w:pStyle w:val="Standard"/>
              <w:spacing w:after="0"/>
              <w:jc w:val="both"/>
              <w:rPr>
                <w:rFonts w:ascii="Arial Narrow" w:hAnsi="Arial Narrow" w:cs="Calibri"/>
              </w:rPr>
            </w:pPr>
            <w:r>
              <w:rPr>
                <w:rFonts w:ascii="Arial Narrow" w:hAnsi="Arial Narrow" w:cs="Calibri"/>
              </w:rPr>
              <w:t>3) Najkrótszym okresem sprawozdawczym są poszczególne miesiące.</w:t>
            </w:r>
          </w:p>
          <w:p w14:paraId="1DCCE3A9" w14:textId="77777777" w:rsidR="00BB2A7F" w:rsidRDefault="00BB2A7F" w:rsidP="00130369">
            <w:pPr>
              <w:pStyle w:val="Standard"/>
              <w:spacing w:after="0"/>
              <w:jc w:val="both"/>
              <w:rPr>
                <w:rFonts w:ascii="Arial Narrow" w:hAnsi="Arial Narrow" w:cs="Calibri"/>
              </w:rPr>
            </w:pPr>
            <w:r>
              <w:rPr>
                <w:rFonts w:ascii="Arial Narrow" w:hAnsi="Arial Narrow" w:cs="Calibri"/>
              </w:rPr>
              <w:t>4) Ostateczne zamknięcie i otwarcie ksiąg rachunkowych jednostki kontynuującej działalność powinno nastąpić ciągu 15 dni od dnia zatwierdzenia sprawozdania finansowego za rok obrotowy Gminy Miasta Włocławek,</w:t>
            </w:r>
          </w:p>
          <w:p w14:paraId="58469A7E" w14:textId="77777777" w:rsidR="00BB2A7F" w:rsidRDefault="00BB2A7F" w:rsidP="00130369">
            <w:pPr>
              <w:pStyle w:val="Standard"/>
              <w:spacing w:after="0"/>
              <w:jc w:val="both"/>
              <w:rPr>
                <w:rFonts w:ascii="Arial Narrow" w:hAnsi="Arial Narrow" w:cs="Calibri"/>
              </w:rPr>
            </w:pPr>
            <w:r>
              <w:rPr>
                <w:rFonts w:ascii="Arial Narrow" w:hAnsi="Arial Narrow" w:cs="Calibri"/>
              </w:rPr>
              <w:t>5) Księgi rachunkowe prowadzi się w języku polskim.</w:t>
            </w:r>
          </w:p>
          <w:p w14:paraId="27A1B448" w14:textId="77777777" w:rsidR="00BB2A7F" w:rsidRDefault="00BB2A7F" w:rsidP="00130369">
            <w:pPr>
              <w:pStyle w:val="Standard"/>
              <w:spacing w:after="0"/>
              <w:jc w:val="both"/>
              <w:rPr>
                <w:rFonts w:ascii="Arial Narrow" w:hAnsi="Arial Narrow" w:cs="Calibri"/>
              </w:rPr>
            </w:pPr>
            <w:r>
              <w:rPr>
                <w:rFonts w:ascii="Arial Narrow" w:hAnsi="Arial Narrow" w:cs="Calibr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018E0633" w14:textId="77777777" w:rsidR="00BB2A7F" w:rsidRDefault="00BB2A7F" w:rsidP="00130369">
            <w:pPr>
              <w:pStyle w:val="Standard"/>
              <w:spacing w:after="0"/>
              <w:jc w:val="both"/>
              <w:rPr>
                <w:rFonts w:ascii="Arial Narrow" w:hAnsi="Arial Narrow" w:cs="Calibri"/>
              </w:rPr>
            </w:pPr>
            <w:r>
              <w:rPr>
                <w:rFonts w:ascii="Arial Narrow" w:hAnsi="Arial Narrow" w:cs="Calibri"/>
              </w:rPr>
              <w:t>7) Wykazane w księgach rachunkowych na dzień ich zamknięcia stany aktywów i pasywów, ujmuje się w tej samej wysokości w bilansie otwarcia następnego roku obrotowego.</w:t>
            </w:r>
          </w:p>
          <w:p w14:paraId="4090966A" w14:textId="77777777" w:rsidR="00BB2A7F" w:rsidRDefault="00BB2A7F" w:rsidP="00130369">
            <w:pPr>
              <w:pStyle w:val="Standard"/>
              <w:jc w:val="both"/>
              <w:rPr>
                <w:rFonts w:ascii="Arial Narrow" w:hAnsi="Arial Narrow" w:cs="Calibri"/>
              </w:rPr>
            </w:pPr>
            <w:r>
              <w:rPr>
                <w:rFonts w:ascii="Arial Narrow" w:hAnsi="Arial Narrow" w:cs="Calibr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05E729B8" w14:textId="77777777" w:rsidR="00BB2A7F" w:rsidRDefault="00BB2A7F" w:rsidP="00130369">
            <w:pPr>
              <w:pStyle w:val="Standard"/>
              <w:spacing w:after="0"/>
              <w:jc w:val="both"/>
              <w:rPr>
                <w:rFonts w:ascii="Arial Narrow" w:hAnsi="Arial Narrow" w:cs="Calibri"/>
              </w:rPr>
            </w:pPr>
            <w:r>
              <w:rPr>
                <w:rFonts w:ascii="Arial Narrow" w:hAnsi="Arial Narrow" w:cs="Calibri"/>
              </w:rPr>
              <w:lastRenderedPageBreak/>
              <w:t>9) Księgi rachunkowe obejmują zbiory zapisów księgowych, obrotów i sald, które tworzą:</w:t>
            </w:r>
          </w:p>
          <w:p w14:paraId="1038222E" w14:textId="77777777" w:rsidR="00BB2A7F" w:rsidRDefault="00BB2A7F" w:rsidP="00130369">
            <w:pPr>
              <w:pStyle w:val="Standard"/>
              <w:spacing w:after="0"/>
              <w:jc w:val="both"/>
              <w:rPr>
                <w:rFonts w:ascii="Arial Narrow" w:hAnsi="Arial Narrow" w:cs="Calibri"/>
              </w:rPr>
            </w:pPr>
            <w:r>
              <w:rPr>
                <w:rFonts w:ascii="Arial Narrow" w:hAnsi="Arial Narrow" w:cs="Calibri"/>
              </w:rPr>
              <w:t>-  dziennik,</w:t>
            </w:r>
          </w:p>
          <w:p w14:paraId="54840A3D" w14:textId="77777777" w:rsidR="00BB2A7F" w:rsidRDefault="00BB2A7F" w:rsidP="00130369">
            <w:pPr>
              <w:pStyle w:val="Standard"/>
              <w:spacing w:after="0"/>
              <w:jc w:val="both"/>
              <w:rPr>
                <w:rFonts w:ascii="Arial Narrow" w:hAnsi="Arial Narrow" w:cs="Calibri"/>
              </w:rPr>
            </w:pPr>
            <w:r>
              <w:rPr>
                <w:rFonts w:ascii="Arial Narrow" w:hAnsi="Arial Narrow" w:cs="Calibri"/>
              </w:rPr>
              <w:t>- księgę główną (ewidencji syntetycznej) w której obowiązuje ujęcie każdej operacji zgodnie z zasadą podwójnego zapisu (</w:t>
            </w:r>
            <w:proofErr w:type="spellStart"/>
            <w:r>
              <w:rPr>
                <w:rFonts w:ascii="Arial Narrow" w:hAnsi="Arial Narrow" w:cs="Calibri"/>
              </w:rPr>
              <w:t>Wn</w:t>
            </w:r>
            <w:proofErr w:type="spellEnd"/>
            <w:r>
              <w:rPr>
                <w:rFonts w:ascii="Arial Narrow" w:hAnsi="Arial Narrow" w:cs="Calibri"/>
              </w:rPr>
              <w:t xml:space="preserve"> – Ma),</w:t>
            </w:r>
          </w:p>
          <w:p w14:paraId="6889A398" w14:textId="77777777" w:rsidR="00BB2A7F" w:rsidRDefault="00BB2A7F" w:rsidP="00130369">
            <w:pPr>
              <w:pStyle w:val="Standard"/>
              <w:spacing w:after="0"/>
              <w:jc w:val="both"/>
              <w:rPr>
                <w:rFonts w:ascii="Arial Narrow" w:hAnsi="Arial Narrow" w:cs="Calibri"/>
              </w:rPr>
            </w:pPr>
            <w:r>
              <w:rPr>
                <w:rFonts w:ascii="Arial Narrow" w:hAnsi="Arial Narrow" w:cs="Calibri"/>
              </w:rPr>
              <w:t>- księgi pomocnicze (analityczne),</w:t>
            </w:r>
          </w:p>
          <w:p w14:paraId="0355EB78" w14:textId="77777777" w:rsidR="00BB2A7F" w:rsidRDefault="00BB2A7F" w:rsidP="00130369">
            <w:pPr>
              <w:pStyle w:val="Standard"/>
              <w:spacing w:after="0"/>
              <w:jc w:val="both"/>
              <w:rPr>
                <w:rFonts w:ascii="Arial Narrow" w:hAnsi="Arial Narrow" w:cs="Calibri"/>
              </w:rPr>
            </w:pPr>
            <w:r>
              <w:rPr>
                <w:rFonts w:ascii="Arial Narrow" w:hAnsi="Arial Narrow" w:cs="Calibri"/>
              </w:rPr>
              <w:t>- zestawienie obrotów i sald księgi głównej i ksiąg pomocniczych,</w:t>
            </w:r>
          </w:p>
          <w:p w14:paraId="123707A1" w14:textId="77777777" w:rsidR="00BB2A7F" w:rsidRDefault="00BB2A7F" w:rsidP="00130369">
            <w:pPr>
              <w:pStyle w:val="Standard"/>
              <w:spacing w:after="0"/>
              <w:jc w:val="both"/>
              <w:rPr>
                <w:rFonts w:ascii="Arial Narrow" w:hAnsi="Arial Narrow" w:cs="Calibri"/>
              </w:rPr>
            </w:pPr>
            <w:r>
              <w:rPr>
                <w:rFonts w:ascii="Arial Narrow" w:hAnsi="Arial Narrow" w:cs="Calibri"/>
              </w:rPr>
              <w:t>- wykaz składników aktywów i pasywów (inwentarz).</w:t>
            </w:r>
          </w:p>
          <w:p w14:paraId="642C6555" w14:textId="77777777" w:rsidR="00BB2A7F" w:rsidRDefault="00BB2A7F" w:rsidP="00130369">
            <w:pPr>
              <w:pStyle w:val="Standard"/>
              <w:spacing w:after="0"/>
              <w:jc w:val="both"/>
              <w:rPr>
                <w:rFonts w:ascii="Arial Narrow" w:hAnsi="Arial Narrow" w:cs="Calibri"/>
              </w:rPr>
            </w:pPr>
            <w:r>
              <w:rPr>
                <w:rFonts w:ascii="Arial Narrow" w:hAnsi="Arial Narrow" w:cs="Calibr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Pr>
                <w:rFonts w:ascii="Arial Narrow" w:hAnsi="Arial Narrow" w:cs="Calibr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1638506A" w14:textId="77777777" w:rsidR="00BB2A7F" w:rsidRDefault="00BB2A7F" w:rsidP="00130369">
            <w:pPr>
              <w:pStyle w:val="Standard"/>
              <w:spacing w:after="0"/>
              <w:jc w:val="both"/>
              <w:rPr>
                <w:rFonts w:ascii="Arial Narrow" w:hAnsi="Arial Narrow" w:cs="Calibri"/>
              </w:rPr>
            </w:pPr>
            <w:r>
              <w:rPr>
                <w:rFonts w:ascii="Arial Narrow" w:hAnsi="Arial Narrow" w:cs="Calibri"/>
              </w:rPr>
              <w:t>10) Zapisy w księgach rachunkowych dokonuje się na podstawie dowodów księgowych:</w:t>
            </w:r>
          </w:p>
          <w:p w14:paraId="0971A084" w14:textId="77777777" w:rsidR="00BB2A7F" w:rsidRDefault="00BB2A7F" w:rsidP="00130369">
            <w:pPr>
              <w:pStyle w:val="Standard"/>
              <w:spacing w:after="0"/>
              <w:jc w:val="both"/>
              <w:rPr>
                <w:rFonts w:ascii="Arial Narrow" w:hAnsi="Arial Narrow" w:cs="Calibri"/>
              </w:rPr>
            </w:pPr>
            <w:r>
              <w:rPr>
                <w:rFonts w:ascii="Arial Narrow" w:hAnsi="Arial Narrow" w:cs="Calibri"/>
              </w:rPr>
              <w:t>- zewnętrznych (otrzymywanych od kontrahentów - przekazywanych w oryginale kontrahentom),</w:t>
            </w:r>
          </w:p>
          <w:p w14:paraId="6727AFA8" w14:textId="77777777" w:rsidR="00BB2A7F" w:rsidRDefault="00BB2A7F" w:rsidP="00130369">
            <w:pPr>
              <w:pStyle w:val="Standard"/>
              <w:spacing w:after="0"/>
              <w:jc w:val="both"/>
              <w:rPr>
                <w:rFonts w:ascii="Arial Narrow" w:hAnsi="Arial Narrow" w:cs="Calibri"/>
              </w:rPr>
            </w:pPr>
            <w:r>
              <w:rPr>
                <w:rFonts w:ascii="Arial Narrow" w:hAnsi="Arial Narrow" w:cs="Calibri"/>
              </w:rPr>
              <w:t>- wewnętrznych – (dotyczące operacji wewnątrz jednostki).</w:t>
            </w:r>
          </w:p>
          <w:p w14:paraId="788AB9B6" w14:textId="77777777" w:rsidR="00BB2A7F" w:rsidRDefault="00BB2A7F" w:rsidP="00130369">
            <w:pPr>
              <w:pStyle w:val="Standard"/>
              <w:spacing w:after="0"/>
              <w:jc w:val="both"/>
              <w:rPr>
                <w:rFonts w:ascii="Arial Narrow" w:hAnsi="Arial Narrow" w:cs="Calibri"/>
              </w:rPr>
            </w:pPr>
            <w:r>
              <w:rPr>
                <w:rFonts w:ascii="Arial Narrow" w:hAnsi="Arial Narrow" w:cs="Calibr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7D037AB7" w14:textId="77777777" w:rsidR="00BB2A7F" w:rsidRDefault="00BB2A7F" w:rsidP="00130369">
            <w:pPr>
              <w:pStyle w:val="Standard"/>
              <w:spacing w:after="0"/>
              <w:jc w:val="both"/>
              <w:rPr>
                <w:rFonts w:ascii="Arial Narrow" w:hAnsi="Arial Narrow" w:cs="Calibri"/>
              </w:rPr>
            </w:pPr>
            <w:r>
              <w:rPr>
                <w:rFonts w:ascii="Arial Narrow" w:hAnsi="Arial Narrow" w:cs="Calibri"/>
              </w:rPr>
              <w:t>11) Konta syntetyczne oznaczone są symbolami trzycyfrowymi.</w:t>
            </w:r>
          </w:p>
          <w:p w14:paraId="0987CB93" w14:textId="77777777" w:rsidR="00BB2A7F" w:rsidRDefault="00BB2A7F" w:rsidP="00130369">
            <w:pPr>
              <w:pStyle w:val="Standard"/>
              <w:spacing w:after="0"/>
              <w:jc w:val="both"/>
              <w:rPr>
                <w:rFonts w:ascii="Arial Narrow" w:hAnsi="Arial Narrow" w:cs="Calibri"/>
              </w:rPr>
            </w:pPr>
            <w:r>
              <w:rPr>
                <w:rFonts w:ascii="Arial Narrow" w:hAnsi="Arial Narrow" w:cs="Calibri"/>
              </w:rPr>
              <w:t>12) Księgi rachunkowe prowadzi się rzetelnie, sprawdzalnie i bieżąco, właściwie kwalifikując dowody księgowe w odniesieniu do klasyfikacji budżetowej oraz zakładowego planu kont.</w:t>
            </w:r>
          </w:p>
          <w:p w14:paraId="39997B14" w14:textId="77777777" w:rsidR="00BB2A7F" w:rsidRDefault="00BB2A7F" w:rsidP="00130369">
            <w:pPr>
              <w:pStyle w:val="Standard"/>
              <w:spacing w:after="0"/>
              <w:jc w:val="both"/>
              <w:rPr>
                <w:rFonts w:ascii="Arial Narrow" w:hAnsi="Arial Narrow" w:cs="Calibri"/>
              </w:rPr>
            </w:pPr>
            <w:r>
              <w:rPr>
                <w:rFonts w:ascii="Arial Narrow" w:hAnsi="Arial Narrow" w:cs="Calibri"/>
              </w:rPr>
              <w:t xml:space="preserve">13) Prowadzone są dzienniki częściowe dla określonych grup rodzajowych zdarzeń: budżet, dochody </w:t>
            </w:r>
            <w:r>
              <w:rPr>
                <w:rFonts w:ascii="Arial Narrow" w:hAnsi="Arial Narrow" w:cs="Calibri"/>
              </w:rPr>
              <w:b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50137C57" w14:textId="77777777" w:rsidR="00BB2A7F" w:rsidRDefault="00BB2A7F" w:rsidP="00130369">
            <w:pPr>
              <w:pStyle w:val="Standard"/>
              <w:spacing w:after="0"/>
              <w:jc w:val="both"/>
              <w:rPr>
                <w:rFonts w:ascii="Arial Narrow" w:hAnsi="Arial Narrow" w:cs="Calibri"/>
              </w:rPr>
            </w:pPr>
            <w:r>
              <w:rPr>
                <w:rFonts w:ascii="Arial Narrow" w:hAnsi="Arial Narrow" w:cs="Calibri"/>
              </w:rPr>
              <w:t xml:space="preserve">14) Rozliczanie i grupowanie kosztów </w:t>
            </w:r>
            <w:proofErr w:type="gramStart"/>
            <w:r>
              <w:rPr>
                <w:rFonts w:ascii="Arial Narrow" w:hAnsi="Arial Narrow" w:cs="Calibri"/>
              </w:rPr>
              <w:t>następuje</w:t>
            </w:r>
            <w:proofErr w:type="gramEnd"/>
            <w:r>
              <w:rPr>
                <w:rFonts w:ascii="Arial Narrow" w:hAnsi="Arial Narrow" w:cs="Calibri"/>
              </w:rPr>
              <w:t xml:space="preserve"> na kontach rodzajowych zespołu „4” z zachowaniem zgodności wydatków za dany rok.</w:t>
            </w:r>
          </w:p>
          <w:p w14:paraId="1695F9CA" w14:textId="77777777" w:rsidR="00BB2A7F" w:rsidRDefault="00BB2A7F" w:rsidP="00130369">
            <w:pPr>
              <w:pStyle w:val="Standard"/>
              <w:spacing w:after="0"/>
              <w:jc w:val="both"/>
              <w:rPr>
                <w:rFonts w:ascii="Arial Narrow" w:hAnsi="Arial Narrow" w:cs="Calibri"/>
              </w:rPr>
            </w:pPr>
            <w:r>
              <w:rPr>
                <w:rFonts w:ascii="Arial Narrow" w:hAnsi="Arial Narrow" w:cs="Calibri"/>
              </w:rPr>
              <w:t>15) Dochody i wydatki budżetowe klasyfikuje się według:</w:t>
            </w:r>
          </w:p>
          <w:p w14:paraId="129C683E" w14:textId="77777777" w:rsidR="00BB2A7F" w:rsidRDefault="00BB2A7F" w:rsidP="00130369">
            <w:pPr>
              <w:pStyle w:val="Standard"/>
              <w:spacing w:after="0"/>
              <w:jc w:val="both"/>
              <w:rPr>
                <w:rFonts w:ascii="Arial Narrow" w:hAnsi="Arial Narrow" w:cs="Calibri"/>
              </w:rPr>
            </w:pPr>
            <w:r>
              <w:rPr>
                <w:rFonts w:ascii="Arial Narrow" w:hAnsi="Arial Narrow" w:cs="Calibri"/>
              </w:rPr>
              <w:t>-  działów i rozdziałów – określających rodzaj działalności,</w:t>
            </w:r>
          </w:p>
          <w:p w14:paraId="1557CC4C" w14:textId="77777777" w:rsidR="00BB2A7F" w:rsidRDefault="00BB2A7F" w:rsidP="00130369">
            <w:pPr>
              <w:pStyle w:val="Standard"/>
              <w:spacing w:after="0"/>
              <w:rPr>
                <w:rFonts w:ascii="Arial Narrow" w:hAnsi="Arial Narrow" w:cs="Calibri"/>
              </w:rPr>
            </w:pPr>
            <w:r>
              <w:rPr>
                <w:rFonts w:ascii="Arial Narrow" w:hAnsi="Arial Narrow" w:cs="Calibri"/>
              </w:rPr>
              <w:t>-  paragrafów - określających rodzaj dochodu lub wydatku, zgodnie z obowiązującą klasyfikacją budżetową,</w:t>
            </w:r>
          </w:p>
          <w:p w14:paraId="644534CE" w14:textId="77777777" w:rsidR="00BB2A7F" w:rsidRDefault="00BB2A7F" w:rsidP="00130369">
            <w:pPr>
              <w:pStyle w:val="Standard"/>
              <w:spacing w:after="0"/>
              <w:rPr>
                <w:rFonts w:ascii="Arial Narrow" w:hAnsi="Arial Narrow" w:cs="Calibri"/>
              </w:rPr>
            </w:pPr>
            <w:r>
              <w:rPr>
                <w:rFonts w:ascii="Arial Narrow" w:hAnsi="Arial Narrow" w:cs="Calibri"/>
              </w:rPr>
              <w:t>-  pozycji – uszczegółowienie dochodów i wydatków do potrzeb analiz i sprawozdań.</w:t>
            </w:r>
          </w:p>
          <w:p w14:paraId="4E07C1B0" w14:textId="77777777" w:rsidR="00BB2A7F" w:rsidRDefault="00BB2A7F" w:rsidP="00130369">
            <w:pPr>
              <w:pStyle w:val="Standard"/>
              <w:spacing w:after="0"/>
              <w:jc w:val="both"/>
              <w:rPr>
                <w:rFonts w:ascii="Arial Narrow" w:hAnsi="Arial Narrow" w:cs="Calibri"/>
              </w:rPr>
            </w:pPr>
            <w:r>
              <w:rPr>
                <w:rFonts w:ascii="Arial Narrow" w:hAnsi="Arial Narrow" w:cs="Calibri"/>
              </w:rPr>
              <w:t>16) Wydatki budżetowe są realizowane:</w:t>
            </w:r>
          </w:p>
          <w:p w14:paraId="1A9E6AA3" w14:textId="77777777" w:rsidR="00BB2A7F" w:rsidRDefault="00BB2A7F" w:rsidP="00130369">
            <w:pPr>
              <w:pStyle w:val="Standard"/>
              <w:spacing w:after="0"/>
              <w:jc w:val="both"/>
              <w:rPr>
                <w:rFonts w:ascii="Arial Narrow" w:hAnsi="Arial Narrow" w:cs="Calibri"/>
              </w:rPr>
            </w:pPr>
            <w:r>
              <w:rPr>
                <w:rFonts w:ascii="Arial Narrow" w:hAnsi="Arial Narrow" w:cs="Calibri"/>
              </w:rPr>
              <w:t>- w sposób celowy i oszczędny,</w:t>
            </w:r>
          </w:p>
          <w:p w14:paraId="4A6D9FB1" w14:textId="77777777" w:rsidR="00BB2A7F" w:rsidRDefault="00BB2A7F" w:rsidP="00130369">
            <w:pPr>
              <w:pStyle w:val="Standard"/>
              <w:spacing w:after="0"/>
              <w:jc w:val="both"/>
              <w:rPr>
                <w:rFonts w:ascii="Arial Narrow" w:hAnsi="Arial Narrow" w:cs="Calibri"/>
              </w:rPr>
            </w:pPr>
            <w:r>
              <w:rPr>
                <w:rFonts w:ascii="Arial Narrow" w:hAnsi="Arial Narrow" w:cs="Calibri"/>
              </w:rPr>
              <w:t>- umożliwiający terminową realizację zadań,</w:t>
            </w:r>
          </w:p>
          <w:p w14:paraId="6A943725" w14:textId="77777777" w:rsidR="00BB2A7F" w:rsidRDefault="00BB2A7F" w:rsidP="00130369">
            <w:pPr>
              <w:pStyle w:val="Standard"/>
              <w:spacing w:after="0"/>
              <w:jc w:val="both"/>
              <w:rPr>
                <w:rFonts w:ascii="Arial Narrow" w:hAnsi="Arial Narrow" w:cs="Calibri"/>
              </w:rPr>
            </w:pPr>
            <w:r>
              <w:rPr>
                <w:rFonts w:ascii="Arial Narrow" w:hAnsi="Arial Narrow" w:cs="Calibri"/>
              </w:rPr>
              <w:t>- w wysokości i terminach wynikających z wcześniej zaciągniętych zobowiązań,</w:t>
            </w:r>
          </w:p>
          <w:p w14:paraId="53146B38" w14:textId="77777777" w:rsidR="00BB2A7F" w:rsidRDefault="00BB2A7F" w:rsidP="00130369">
            <w:pPr>
              <w:pStyle w:val="Standard"/>
              <w:spacing w:after="0"/>
              <w:jc w:val="both"/>
              <w:rPr>
                <w:rFonts w:ascii="Arial Narrow" w:hAnsi="Arial Narrow" w:cs="Calibri"/>
              </w:rPr>
            </w:pPr>
            <w:r>
              <w:rPr>
                <w:rFonts w:ascii="Arial Narrow" w:hAnsi="Arial Narrow" w:cs="Calibri"/>
              </w:rPr>
              <w:t>- zgodnie z zasadami określonymi w przepisach o zamówieniach publicznych,</w:t>
            </w:r>
          </w:p>
          <w:p w14:paraId="516228F2" w14:textId="77777777" w:rsidR="00BB2A7F" w:rsidRDefault="00BB2A7F" w:rsidP="00130369">
            <w:pPr>
              <w:pStyle w:val="Standard"/>
              <w:spacing w:after="0"/>
              <w:jc w:val="both"/>
              <w:rPr>
                <w:rFonts w:ascii="Arial Narrow" w:hAnsi="Arial Narrow" w:cs="Calibri"/>
              </w:rPr>
            </w:pPr>
            <w:r>
              <w:rPr>
                <w:rFonts w:ascii="Arial Narrow" w:hAnsi="Arial Narrow" w:cs="Calibri"/>
              </w:rPr>
              <w:t>- nie powodując naruszeń dyscypliny budżetowej w rozumieniu Ustawy o odpowiedzialności za naruszenie dyscypliny finansów publicznych.</w:t>
            </w:r>
          </w:p>
          <w:p w14:paraId="3DC9B171" w14:textId="77777777" w:rsidR="00BB2A7F" w:rsidRDefault="00BB2A7F" w:rsidP="00130369">
            <w:pPr>
              <w:pStyle w:val="Standard"/>
              <w:spacing w:after="0"/>
              <w:jc w:val="both"/>
            </w:pPr>
            <w:r>
              <w:rPr>
                <w:rFonts w:ascii="Arial Narrow" w:hAnsi="Arial Narrow" w:cs="Calibr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Pr>
                <w:rFonts w:ascii="Arial Narrow" w:hAnsi="Arial Narrow" w:cs="Calibri"/>
              </w:rPr>
              <w:t>Pk</w:t>
            </w:r>
            <w:proofErr w:type="spellEnd"/>
            <w:r>
              <w:rPr>
                <w:rFonts w:ascii="Arial Narrow" w:hAnsi="Arial Narrow" w:cs="Calibri"/>
              </w:rPr>
              <w:t xml:space="preserve"> – polecenie księgowania podpisanych przez pracowników sporządzających dokument PK. Zapewnia to prawidłową wysokość obrotów </w:t>
            </w:r>
            <w:r>
              <w:rPr>
                <w:rFonts w:ascii="Arial Narrow" w:hAnsi="Arial Narrow" w:cs="Calibri"/>
              </w:rPr>
              <w:lastRenderedPageBreak/>
              <w:t>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7DA91A9B" w14:textId="77777777" w:rsidR="00BB2A7F" w:rsidRDefault="00BB2A7F" w:rsidP="00130369">
            <w:pPr>
              <w:pStyle w:val="Standard"/>
              <w:spacing w:after="0"/>
              <w:jc w:val="both"/>
              <w:rPr>
                <w:rFonts w:ascii="Arial Narrow" w:hAnsi="Arial Narrow" w:cs="Calibri"/>
              </w:rPr>
            </w:pPr>
            <w:r>
              <w:rPr>
                <w:rFonts w:ascii="Arial Narrow" w:hAnsi="Arial Narrow" w:cs="Calibr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5B6EB55A" w14:textId="77777777" w:rsidR="00BB2A7F" w:rsidRDefault="00BB2A7F" w:rsidP="00130369">
            <w:pPr>
              <w:pStyle w:val="Standard"/>
              <w:spacing w:after="0"/>
              <w:jc w:val="both"/>
              <w:rPr>
                <w:rFonts w:ascii="Arial Narrow" w:hAnsi="Arial Narrow" w:cs="Calibri"/>
              </w:rPr>
            </w:pPr>
            <w:r>
              <w:rPr>
                <w:rFonts w:ascii="Arial Narrow" w:hAnsi="Arial Narrow" w:cs="Calibri"/>
              </w:rPr>
              <w:t>19) Dopuszcza się księgowanie bezpośrednio w koszty wartości zużycia materiałów pozostałych, a pozostające na koniec roku zapasy zostaną objęte korektą kosztów w odniesieniu na magazyn (konto 310).</w:t>
            </w:r>
          </w:p>
          <w:p w14:paraId="41302014" w14:textId="77777777" w:rsidR="00BB2A7F" w:rsidRDefault="00BB2A7F" w:rsidP="00130369">
            <w:pPr>
              <w:pStyle w:val="Standard"/>
              <w:spacing w:after="0"/>
              <w:jc w:val="both"/>
              <w:rPr>
                <w:rFonts w:ascii="Arial Narrow" w:hAnsi="Arial Narrow" w:cs="Calibri"/>
              </w:rPr>
            </w:pPr>
            <w:r>
              <w:rPr>
                <w:rFonts w:ascii="Arial Narrow" w:hAnsi="Arial Narrow" w:cs="Calibr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6E4B65B2" w14:textId="77777777" w:rsidR="00BB2A7F" w:rsidRDefault="00BB2A7F" w:rsidP="00130369">
            <w:pPr>
              <w:pStyle w:val="Standard"/>
              <w:spacing w:after="0"/>
              <w:jc w:val="both"/>
              <w:rPr>
                <w:rFonts w:ascii="Arial Narrow" w:hAnsi="Arial Narrow" w:cs="Calibri"/>
              </w:rPr>
            </w:pPr>
            <w:r>
              <w:rPr>
                <w:rFonts w:ascii="Arial Narrow" w:hAnsi="Arial Narrow" w:cs="Calibr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5D8953F9" w14:textId="77777777" w:rsidR="00BB2A7F" w:rsidRDefault="00BB2A7F" w:rsidP="00130369">
            <w:pPr>
              <w:pStyle w:val="Standard"/>
              <w:spacing w:after="0"/>
              <w:jc w:val="both"/>
              <w:rPr>
                <w:rFonts w:ascii="Arial Narrow" w:hAnsi="Arial Narrow" w:cs="Calibri"/>
              </w:rPr>
            </w:pPr>
            <w:r>
              <w:rPr>
                <w:rFonts w:ascii="Arial Narrow" w:hAnsi="Arial Narrow" w:cs="Calibri"/>
              </w:rPr>
              <w:t>Szczególnie dowodami zastępczymi dokumentowane są:</w:t>
            </w:r>
          </w:p>
          <w:p w14:paraId="78677077" w14:textId="77777777" w:rsidR="00BB2A7F" w:rsidRDefault="00BB2A7F" w:rsidP="00130369">
            <w:pPr>
              <w:pStyle w:val="Standard"/>
              <w:numPr>
                <w:ilvl w:val="0"/>
                <w:numId w:val="3"/>
              </w:numPr>
              <w:spacing w:after="0"/>
              <w:jc w:val="both"/>
              <w:rPr>
                <w:rFonts w:ascii="Arial Narrow" w:hAnsi="Arial Narrow" w:cs="Calibri"/>
              </w:rPr>
            </w:pPr>
            <w:r>
              <w:rPr>
                <w:rFonts w:ascii="Arial Narrow" w:hAnsi="Arial Narrow" w:cs="Calibri"/>
              </w:rPr>
              <w:t>różne opłaty (sądowe itp.),</w:t>
            </w:r>
          </w:p>
          <w:p w14:paraId="33526C7C" w14:textId="77777777" w:rsidR="00BB2A7F" w:rsidRDefault="00BB2A7F" w:rsidP="00130369">
            <w:pPr>
              <w:pStyle w:val="Standard"/>
              <w:numPr>
                <w:ilvl w:val="0"/>
                <w:numId w:val="2"/>
              </w:numPr>
              <w:spacing w:after="0"/>
              <w:jc w:val="both"/>
              <w:rPr>
                <w:rFonts w:ascii="Arial Narrow" w:hAnsi="Arial Narrow" w:cs="Calibri"/>
              </w:rPr>
            </w:pPr>
            <w:r>
              <w:rPr>
                <w:rFonts w:ascii="Arial Narrow" w:hAnsi="Arial Narrow" w:cs="Calibri"/>
              </w:rPr>
              <w:t>pokwitowania za parkingi</w:t>
            </w:r>
          </w:p>
          <w:p w14:paraId="7C189035" w14:textId="77777777" w:rsidR="00BB2A7F" w:rsidRDefault="00BB2A7F" w:rsidP="00130369">
            <w:pPr>
              <w:pStyle w:val="Standard"/>
              <w:numPr>
                <w:ilvl w:val="0"/>
                <w:numId w:val="2"/>
              </w:numPr>
              <w:spacing w:after="0"/>
              <w:jc w:val="both"/>
              <w:rPr>
                <w:rFonts w:ascii="Arial Narrow" w:hAnsi="Arial Narrow" w:cs="Calibri"/>
              </w:rPr>
            </w:pPr>
            <w:r>
              <w:rPr>
                <w:rFonts w:ascii="Arial Narrow" w:hAnsi="Arial Narrow" w:cs="Calibri"/>
              </w:rPr>
              <w:t>opłaty za przejazdy autostradami,</w:t>
            </w:r>
          </w:p>
          <w:p w14:paraId="5561462D" w14:textId="77777777" w:rsidR="00BB2A7F" w:rsidRDefault="00BB2A7F" w:rsidP="00130369">
            <w:pPr>
              <w:pStyle w:val="Standard"/>
              <w:numPr>
                <w:ilvl w:val="0"/>
                <w:numId w:val="4"/>
              </w:numPr>
              <w:spacing w:after="0"/>
              <w:jc w:val="both"/>
              <w:rPr>
                <w:rFonts w:ascii="Arial Narrow" w:hAnsi="Arial Narrow" w:cs="Calibri"/>
              </w:rPr>
            </w:pPr>
            <w:r>
              <w:rPr>
                <w:rFonts w:ascii="Arial Narrow" w:hAnsi="Arial Narrow" w:cs="Calibri"/>
              </w:rPr>
              <w:t>opłaty za abonament radiowo-telewizyjny,</w:t>
            </w:r>
          </w:p>
          <w:p w14:paraId="0FCE0F2E" w14:textId="77777777" w:rsidR="00BB2A7F" w:rsidRDefault="00BB2A7F" w:rsidP="00130369">
            <w:pPr>
              <w:pStyle w:val="Standard"/>
              <w:numPr>
                <w:ilvl w:val="0"/>
                <w:numId w:val="1"/>
              </w:numPr>
              <w:spacing w:after="0"/>
              <w:jc w:val="both"/>
              <w:rPr>
                <w:rFonts w:ascii="Arial Narrow" w:hAnsi="Arial Narrow" w:cs="Calibri"/>
              </w:rPr>
            </w:pPr>
            <w:r>
              <w:rPr>
                <w:rFonts w:ascii="Arial Narrow" w:hAnsi="Arial Narrow" w:cs="Calibri"/>
              </w:rPr>
              <w:t>opłaty za udział w targach szkół i placówek,</w:t>
            </w:r>
          </w:p>
          <w:p w14:paraId="6F292196" w14:textId="77777777" w:rsidR="00BB2A7F" w:rsidRDefault="00BB2A7F" w:rsidP="00130369">
            <w:pPr>
              <w:pStyle w:val="Standard"/>
              <w:numPr>
                <w:ilvl w:val="0"/>
                <w:numId w:val="1"/>
              </w:numPr>
              <w:spacing w:after="0"/>
              <w:jc w:val="both"/>
              <w:rPr>
                <w:rFonts w:ascii="Arial Narrow" w:hAnsi="Arial Narrow" w:cs="Calibri"/>
              </w:rPr>
            </w:pPr>
            <w:r>
              <w:rPr>
                <w:rFonts w:ascii="Arial Narrow" w:hAnsi="Arial Narrow" w:cs="Calibri"/>
              </w:rPr>
              <w:t>pokwitowanie za listy polecone,</w:t>
            </w:r>
          </w:p>
          <w:p w14:paraId="17FA7B72" w14:textId="77777777" w:rsidR="00BB2A7F" w:rsidRDefault="00BB2A7F" w:rsidP="00130369">
            <w:pPr>
              <w:pStyle w:val="Standard"/>
              <w:numPr>
                <w:ilvl w:val="0"/>
                <w:numId w:val="1"/>
              </w:numPr>
              <w:spacing w:after="0"/>
              <w:jc w:val="both"/>
              <w:rPr>
                <w:rFonts w:ascii="Arial Narrow" w:hAnsi="Arial Narrow" w:cs="Calibri"/>
              </w:rPr>
            </w:pPr>
            <w:r>
              <w:rPr>
                <w:rFonts w:ascii="Arial Narrow" w:hAnsi="Arial Narrow" w:cs="Calibri"/>
              </w:rPr>
              <w:t>podatek od nieruchomości,</w:t>
            </w:r>
          </w:p>
          <w:p w14:paraId="7F5E72F1" w14:textId="77777777" w:rsidR="00BB2A7F" w:rsidRDefault="00BB2A7F" w:rsidP="00130369">
            <w:pPr>
              <w:pStyle w:val="Standard"/>
              <w:numPr>
                <w:ilvl w:val="0"/>
                <w:numId w:val="1"/>
              </w:numPr>
              <w:spacing w:after="0"/>
              <w:jc w:val="both"/>
              <w:rPr>
                <w:rFonts w:ascii="Arial Narrow" w:hAnsi="Arial Narrow" w:cs="Calibri"/>
              </w:rPr>
            </w:pPr>
            <w:r>
              <w:rPr>
                <w:rFonts w:ascii="Arial Narrow" w:hAnsi="Arial Narrow" w:cs="Calibri"/>
              </w:rPr>
              <w:t>podatek od środków transportu,</w:t>
            </w:r>
          </w:p>
          <w:p w14:paraId="656C8009" w14:textId="77777777" w:rsidR="00BB2A7F" w:rsidRDefault="00BB2A7F" w:rsidP="00130369">
            <w:pPr>
              <w:pStyle w:val="Standard"/>
              <w:numPr>
                <w:ilvl w:val="0"/>
                <w:numId w:val="1"/>
              </w:numPr>
              <w:spacing w:after="0"/>
              <w:jc w:val="both"/>
              <w:rPr>
                <w:rFonts w:ascii="Arial Narrow" w:hAnsi="Arial Narrow" w:cs="Calibri"/>
              </w:rPr>
            </w:pPr>
            <w:r>
              <w:rPr>
                <w:rFonts w:ascii="Arial Narrow" w:hAnsi="Arial Narrow" w:cs="Calibri"/>
              </w:rPr>
              <w:t>świadczenia dla pracowników z ZFŚS zgodnie z dyspozycją pisemną Kierownika jednostki obsługiwanej,</w:t>
            </w:r>
          </w:p>
          <w:p w14:paraId="0E78B61C" w14:textId="77777777" w:rsidR="00BB2A7F" w:rsidRDefault="00BB2A7F" w:rsidP="00130369">
            <w:pPr>
              <w:pStyle w:val="Standard"/>
              <w:numPr>
                <w:ilvl w:val="0"/>
                <w:numId w:val="1"/>
              </w:numPr>
              <w:spacing w:after="0"/>
              <w:jc w:val="both"/>
              <w:rPr>
                <w:rFonts w:ascii="Arial Narrow" w:hAnsi="Arial Narrow" w:cs="Calibri"/>
              </w:rPr>
            </w:pPr>
            <w:r>
              <w:rPr>
                <w:rFonts w:ascii="Arial Narrow" w:hAnsi="Arial Narrow" w:cs="Calibri"/>
              </w:rPr>
              <w:t>bilety przy delegacjach służbowych.</w:t>
            </w:r>
          </w:p>
          <w:p w14:paraId="47EF05AC" w14:textId="77777777" w:rsidR="00BB2A7F" w:rsidRDefault="00BB2A7F" w:rsidP="00130369">
            <w:pPr>
              <w:pStyle w:val="Standard"/>
              <w:spacing w:after="0"/>
              <w:jc w:val="both"/>
              <w:rPr>
                <w:rFonts w:ascii="Arial Narrow" w:hAnsi="Arial Narrow" w:cs="Calibri"/>
              </w:rPr>
            </w:pPr>
            <w:r>
              <w:rPr>
                <w:rFonts w:ascii="Arial Narrow" w:hAnsi="Arial Narrow" w:cs="Calibri"/>
              </w:rPr>
              <w:t>22) Dekretacja dokumentów księgowych jest umieszczana bezpośrednio na dowodach księgowych lub dołączona do dowodów w formie wydruku z systemu FK (z podpisem pracownika sporządzającego dekretację).</w:t>
            </w:r>
          </w:p>
          <w:p w14:paraId="37B9657C" w14:textId="77777777" w:rsidR="00BB2A7F" w:rsidRDefault="00BB2A7F" w:rsidP="00130369">
            <w:pPr>
              <w:pStyle w:val="Standard"/>
              <w:spacing w:after="0"/>
              <w:jc w:val="both"/>
              <w:rPr>
                <w:rFonts w:ascii="Arial Narrow" w:hAnsi="Arial Narrow" w:cs="Calibri"/>
              </w:rPr>
            </w:pPr>
            <w:r>
              <w:rPr>
                <w:rFonts w:ascii="Arial Narrow" w:hAnsi="Arial Narrow" w:cs="Calibri"/>
              </w:rPr>
              <w:t>Dokonano wyboru następujących rozwiązań dokumentowania operacji dopuszczalnych ustawą:</w:t>
            </w:r>
          </w:p>
          <w:p w14:paraId="5E772342" w14:textId="77777777" w:rsidR="00BB2A7F" w:rsidRDefault="00BB2A7F" w:rsidP="00130369">
            <w:pPr>
              <w:pStyle w:val="Standard"/>
              <w:spacing w:after="0"/>
              <w:jc w:val="both"/>
              <w:rPr>
                <w:rFonts w:ascii="Arial Narrow" w:hAnsi="Arial Narrow" w:cs="Calibri"/>
              </w:rPr>
            </w:pPr>
            <w:r>
              <w:rPr>
                <w:rFonts w:ascii="Arial Narrow" w:hAnsi="Arial Narrow" w:cs="Calibr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1B907352" w14:textId="77777777" w:rsidR="00BB2A7F" w:rsidRDefault="00BB2A7F" w:rsidP="00130369">
            <w:pPr>
              <w:pStyle w:val="Standard"/>
              <w:spacing w:after="0"/>
              <w:jc w:val="both"/>
              <w:rPr>
                <w:rFonts w:ascii="Arial Narrow" w:hAnsi="Arial Narrow" w:cs="Calibri"/>
              </w:rPr>
            </w:pPr>
            <w:r>
              <w:rPr>
                <w:rFonts w:ascii="Arial Narrow" w:hAnsi="Arial Narrow" w:cs="Calibri"/>
              </w:rPr>
              <w:t>b) na pomniejszenie dochodów danego roku budżetowego ujmuje się zwroty dokonane rodzicom, opiekunom na podstawie rozliczeń zatwierdzonych przez Kierownika jednostki obsługiwanej, które wpływają do CUWPO, dotyczących opłaty za pobyt i opłaty za wyżywienie,</w:t>
            </w:r>
          </w:p>
          <w:p w14:paraId="0FA4CA30" w14:textId="77777777" w:rsidR="00BB2A7F" w:rsidRDefault="00BB2A7F" w:rsidP="00130369">
            <w:pPr>
              <w:pStyle w:val="Standard"/>
              <w:spacing w:after="0"/>
              <w:jc w:val="both"/>
              <w:rPr>
                <w:rFonts w:ascii="Arial Narrow" w:hAnsi="Arial Narrow" w:cs="Calibri"/>
              </w:rPr>
            </w:pPr>
            <w:r>
              <w:rPr>
                <w:rFonts w:ascii="Arial Narrow" w:hAnsi="Arial Narrow" w:cs="Calibr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3FED4C29" w14:textId="77777777" w:rsidR="00BB2A7F" w:rsidRDefault="00BB2A7F" w:rsidP="00130369">
            <w:pPr>
              <w:pStyle w:val="Standard"/>
              <w:spacing w:after="0"/>
              <w:jc w:val="both"/>
              <w:rPr>
                <w:rFonts w:ascii="Arial Narrow" w:hAnsi="Arial Narrow" w:cs="Calibri"/>
              </w:rPr>
            </w:pPr>
            <w:r>
              <w:rPr>
                <w:rFonts w:ascii="Arial Narrow" w:hAnsi="Arial Narrow" w:cs="Calibri"/>
              </w:rPr>
              <w:t xml:space="preserve">d) ponoszone z góry wydatki dotyczące w szczególności kosztów prenumeraty, abonamentów, </w:t>
            </w:r>
            <w:proofErr w:type="gramStart"/>
            <w:r>
              <w:rPr>
                <w:rFonts w:ascii="Arial Narrow" w:hAnsi="Arial Narrow" w:cs="Calibri"/>
              </w:rPr>
              <w:t>ubezpieczeń,  zużycia</w:t>
            </w:r>
            <w:proofErr w:type="gramEnd"/>
            <w:r>
              <w:rPr>
                <w:rFonts w:ascii="Arial Narrow" w:hAnsi="Arial Narrow" w:cs="Calibri"/>
              </w:rPr>
              <w:t xml:space="preserve"> energii, zużycia gazu i innych cyklicznie powtarzających się operacji są odnoszone w koszty w miesiącu ich poniesienia (wystawienia faktury) z pominięciem konta międzyokresowego rozliczenia kosztów,</w:t>
            </w:r>
          </w:p>
          <w:p w14:paraId="0D8F87A1" w14:textId="77777777" w:rsidR="00BB2A7F" w:rsidRDefault="00BB2A7F" w:rsidP="00130369">
            <w:pPr>
              <w:pStyle w:val="Standard"/>
              <w:spacing w:after="0"/>
              <w:jc w:val="both"/>
              <w:rPr>
                <w:rFonts w:ascii="Arial Narrow" w:hAnsi="Arial Narrow" w:cs="Calibri"/>
              </w:rPr>
            </w:pPr>
            <w:r>
              <w:rPr>
                <w:rFonts w:ascii="Arial Narrow" w:hAnsi="Arial Narrow" w:cs="Calibr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5652F0F2" w14:textId="77777777" w:rsidR="00BB2A7F" w:rsidRDefault="00BB2A7F" w:rsidP="00130369">
            <w:pPr>
              <w:pStyle w:val="Standard"/>
              <w:spacing w:after="0"/>
              <w:jc w:val="both"/>
              <w:rPr>
                <w:rFonts w:ascii="Arial Narrow" w:hAnsi="Arial Narrow" w:cs="Calibri"/>
              </w:rPr>
            </w:pPr>
            <w:r>
              <w:rPr>
                <w:rFonts w:ascii="Arial Narrow" w:hAnsi="Arial Narrow" w:cs="Calibri"/>
              </w:rPr>
              <w:lastRenderedPageBreak/>
              <w:t xml:space="preserve">f) Uwzględniając wymogi ustawy o finansach publicznych jak również zasadę kasowego wykonania budżetu dochody i wydatki budżetowe ujmuje się w terminach ich zapłaty, niezależnie od rocznego </w:t>
            </w:r>
            <w:proofErr w:type="gramStart"/>
            <w:r>
              <w:rPr>
                <w:rFonts w:ascii="Arial Narrow" w:hAnsi="Arial Narrow" w:cs="Calibri"/>
              </w:rPr>
              <w:t>budżetu</w:t>
            </w:r>
            <w:proofErr w:type="gramEnd"/>
            <w:r>
              <w:rPr>
                <w:rFonts w:ascii="Arial Narrow" w:hAnsi="Arial Narrow" w:cs="Calibri"/>
              </w:rPr>
              <w:t xml:space="preserve"> którego dotyczą.</w:t>
            </w:r>
          </w:p>
          <w:p w14:paraId="46F25C5D" w14:textId="77777777" w:rsidR="00BB2A7F" w:rsidRDefault="00BB2A7F" w:rsidP="00130369">
            <w:pPr>
              <w:pStyle w:val="Standard"/>
              <w:spacing w:after="0"/>
              <w:jc w:val="both"/>
              <w:rPr>
                <w:rFonts w:ascii="Arial Narrow" w:hAnsi="Arial Narrow" w:cs="Calibri"/>
              </w:rPr>
            </w:pPr>
            <w:r>
              <w:rPr>
                <w:rFonts w:ascii="Arial Narrow" w:hAnsi="Arial Narrow" w:cs="Calibri"/>
              </w:rPr>
              <w:t xml:space="preserve">g) Należy również ujmować wszystkie etapy rozliczeń poprzedzające płatności dochodów i wydatków, </w:t>
            </w:r>
            <w:r>
              <w:rPr>
                <w:rFonts w:ascii="Arial Narrow" w:hAnsi="Arial Narrow" w:cs="Calibri"/>
              </w:rPr>
              <w:br/>
              <w:t>a w zakresie wydatków i kosztów – także zaangażowanie środków. Zaangażowaniem jest etap poprzedzający dokonanie wydatku, poniesienia kosztu, służy do ewidencji prawnego zaangażowania wydatków budżetowych danego raku budżetowego.</w:t>
            </w:r>
          </w:p>
          <w:p w14:paraId="5ACE3D91" w14:textId="77777777" w:rsidR="00BB2A7F" w:rsidRDefault="00BB2A7F" w:rsidP="00130369">
            <w:pPr>
              <w:pStyle w:val="Standard"/>
              <w:spacing w:after="0"/>
              <w:jc w:val="both"/>
              <w:rPr>
                <w:rFonts w:ascii="Arial Narrow" w:hAnsi="Arial Narrow" w:cs="Calibri"/>
              </w:rPr>
            </w:pPr>
            <w:r>
              <w:rPr>
                <w:rFonts w:ascii="Arial Narrow" w:hAnsi="Arial Narrow" w:cs="Calibri"/>
              </w:rPr>
              <w:t xml:space="preserve">h) Odsetki od należności, ujmuje się w księgach rachunkowych w momencie ich zapłaty lub na koniec kwartału </w:t>
            </w:r>
            <w:r>
              <w:rPr>
                <w:rFonts w:ascii="Arial Narrow" w:hAnsi="Arial Narrow" w:cs="Calibri"/>
              </w:rPr>
              <w:br/>
              <w:t>w wysokości odsetek należnych na koniec tego kwartału.</w:t>
            </w:r>
          </w:p>
          <w:p w14:paraId="351CBF17" w14:textId="77777777" w:rsidR="00BB2A7F" w:rsidRDefault="00BB2A7F" w:rsidP="00130369">
            <w:pPr>
              <w:pStyle w:val="Standard"/>
              <w:spacing w:after="0"/>
              <w:jc w:val="both"/>
              <w:rPr>
                <w:rFonts w:ascii="Arial Narrow" w:hAnsi="Arial Narrow" w:cs="Calibri"/>
              </w:rPr>
            </w:pPr>
            <w:r>
              <w:rPr>
                <w:rFonts w:ascii="Arial Narrow" w:hAnsi="Arial Narrow" w:cs="Calibri"/>
              </w:rPr>
              <w:t xml:space="preserve">i) Odsetki od zobowiązań wymagalnych, w tym także tych, do których stosuje się przepisy dotyczące zobowiązań podatkowych, ujmowane są w księgach rachunkowych w momencie ich zapłaty lub pod datą ostatniego dnia </w:t>
            </w:r>
            <w:proofErr w:type="gramStart"/>
            <w:r>
              <w:rPr>
                <w:rFonts w:ascii="Arial Narrow" w:hAnsi="Arial Narrow" w:cs="Calibri"/>
              </w:rPr>
              <w:t>kwartału  w</w:t>
            </w:r>
            <w:proofErr w:type="gramEnd"/>
            <w:r>
              <w:rPr>
                <w:rFonts w:ascii="Arial Narrow" w:hAnsi="Arial Narrow" w:cs="Calibri"/>
              </w:rPr>
              <w:t xml:space="preserve"> wysokości odsetek należnych na koniec tego kwartału.</w:t>
            </w:r>
          </w:p>
          <w:p w14:paraId="2ADB9FE9" w14:textId="77777777" w:rsidR="00BB2A7F" w:rsidRDefault="00BB2A7F" w:rsidP="00130369">
            <w:pPr>
              <w:pStyle w:val="Standard"/>
              <w:spacing w:after="0"/>
              <w:jc w:val="both"/>
              <w:rPr>
                <w:rFonts w:ascii="Arial Narrow" w:hAnsi="Arial Narrow" w:cs="Calibri"/>
              </w:rPr>
            </w:pPr>
            <w:r>
              <w:rPr>
                <w:rFonts w:ascii="Arial Narrow" w:hAnsi="Arial Narrow" w:cs="Calibri"/>
              </w:rPr>
              <w:t>j) Wycena aktywów i pasywów wyrażonych w walutach obcych dokonuje się nie później niż na koniec kwartału.</w:t>
            </w:r>
          </w:p>
          <w:p w14:paraId="46927D38" w14:textId="77777777" w:rsidR="00BB2A7F" w:rsidRDefault="00BB2A7F" w:rsidP="00130369">
            <w:pPr>
              <w:pStyle w:val="Standard"/>
              <w:spacing w:after="0"/>
              <w:jc w:val="both"/>
              <w:rPr>
                <w:rFonts w:ascii="Arial Narrow" w:hAnsi="Arial Narrow" w:cs="Calibri"/>
              </w:rPr>
            </w:pPr>
            <w:r>
              <w:rPr>
                <w:rFonts w:ascii="Arial Narrow" w:hAnsi="Arial Narrow" w:cs="Calibr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7CDAA36F" w14:textId="77777777" w:rsidR="00BB2A7F" w:rsidRDefault="00BB2A7F" w:rsidP="00130369">
            <w:pPr>
              <w:pStyle w:val="Standard"/>
              <w:spacing w:after="0"/>
              <w:jc w:val="both"/>
            </w:pPr>
            <w:r>
              <w:rPr>
                <w:rFonts w:ascii="Arial Narrow" w:hAnsi="Arial Narrow" w:cs="Calibri"/>
                <w:b/>
              </w:rPr>
              <w:t>IV.</w:t>
            </w:r>
            <w:r>
              <w:rPr>
                <w:rFonts w:ascii="Arial Narrow" w:hAnsi="Arial Narrow" w:cs="Calibri"/>
              </w:rPr>
              <w:t xml:space="preserve"> Rozliczenia z tytułu VAT.</w:t>
            </w:r>
          </w:p>
          <w:p w14:paraId="6ABCCE36" w14:textId="77777777" w:rsidR="00BB2A7F" w:rsidRDefault="00BB2A7F" w:rsidP="00130369">
            <w:pPr>
              <w:pStyle w:val="Standard"/>
              <w:spacing w:after="0"/>
              <w:jc w:val="both"/>
              <w:rPr>
                <w:rFonts w:ascii="Arial Narrow" w:hAnsi="Arial Narrow" w:cs="Calibri"/>
              </w:rPr>
            </w:pPr>
            <w:r>
              <w:rPr>
                <w:rFonts w:ascii="Arial Narrow" w:hAnsi="Arial Narrow" w:cs="Calibri"/>
              </w:rPr>
              <w:t>1. 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p>
          <w:p w14:paraId="683FD53E" w14:textId="77777777" w:rsidR="00BB2A7F" w:rsidRDefault="00BB2A7F" w:rsidP="00130369">
            <w:pPr>
              <w:pStyle w:val="Standard"/>
              <w:spacing w:after="0"/>
              <w:rPr>
                <w:rFonts w:ascii="Arial Narrow" w:hAnsi="Arial Narrow"/>
              </w:rPr>
            </w:pPr>
            <w:r>
              <w:rPr>
                <w:rFonts w:ascii="Arial Narrow" w:hAnsi="Arial Narrow"/>
              </w:rPr>
              <w:t xml:space="preserve">W celu realizacji MPP (Mechanizm Podzielonej </w:t>
            </w:r>
            <w:proofErr w:type="gramStart"/>
            <w:r>
              <w:rPr>
                <w:rFonts w:ascii="Arial Narrow" w:hAnsi="Arial Narrow"/>
              </w:rPr>
              <w:t>Płatności)wydzielono</w:t>
            </w:r>
            <w:proofErr w:type="gramEnd"/>
            <w:r>
              <w:rPr>
                <w:rFonts w:ascii="Arial Narrow" w:hAnsi="Arial Narrow"/>
              </w:rPr>
              <w:t xml:space="preserve"> w księgach rachunkowych dodatkowe konta analityczne " VAT".  </w:t>
            </w:r>
          </w:p>
          <w:p w14:paraId="73E48D60" w14:textId="77777777" w:rsidR="00BB2A7F" w:rsidRDefault="00BB2A7F" w:rsidP="00130369">
            <w:pPr>
              <w:pStyle w:val="Standard"/>
              <w:spacing w:after="0"/>
              <w:jc w:val="both"/>
            </w:pPr>
            <w:r>
              <w:rPr>
                <w:rFonts w:ascii="Arial Narrow" w:hAnsi="Arial Narrow" w:cs="Calibri"/>
                <w:b/>
                <w:bCs/>
              </w:rPr>
              <w:t>V</w:t>
            </w:r>
            <w:r>
              <w:rPr>
                <w:rFonts w:ascii="Arial Narrow" w:hAnsi="Arial Narrow" w:cs="Calibri"/>
                <w:bCs/>
              </w:rPr>
              <w:t>. Sprawozdawczość finansowa:</w:t>
            </w:r>
          </w:p>
          <w:p w14:paraId="2210A49F" w14:textId="77777777" w:rsidR="00BB2A7F" w:rsidRDefault="00BB2A7F" w:rsidP="00130369">
            <w:pPr>
              <w:pStyle w:val="Standard"/>
              <w:spacing w:after="0"/>
              <w:jc w:val="both"/>
              <w:rPr>
                <w:rFonts w:ascii="Arial Narrow" w:hAnsi="Arial Narrow" w:cs="Calibri"/>
              </w:rPr>
            </w:pPr>
            <w:r>
              <w:rPr>
                <w:rFonts w:ascii="Arial Narrow" w:hAnsi="Arial Narrow" w:cs="Calibr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73882E44" w14:textId="77777777" w:rsidR="00BB2A7F" w:rsidRDefault="00BB2A7F" w:rsidP="00130369">
            <w:pPr>
              <w:pStyle w:val="Standard"/>
              <w:spacing w:after="0"/>
              <w:jc w:val="both"/>
            </w:pPr>
            <w:r>
              <w:rPr>
                <w:rFonts w:ascii="Arial Narrow" w:hAnsi="Arial Narrow" w:cs="Calibri"/>
                <w:b/>
                <w:bCs/>
                <w:iCs/>
              </w:rPr>
              <w:t>VI.</w:t>
            </w:r>
            <w:r>
              <w:rPr>
                <w:rFonts w:ascii="Arial Narrow" w:hAnsi="Arial Narrow" w:cs="Calibri"/>
                <w:bCs/>
                <w:iCs/>
              </w:rPr>
              <w:t xml:space="preserve"> Księgi rachunkowe prowadzi się techniką komputerową wg następującego oprogramowania:</w:t>
            </w:r>
          </w:p>
          <w:p w14:paraId="4A63E3FC" w14:textId="77777777" w:rsidR="00BB2A7F" w:rsidRDefault="00BB2A7F" w:rsidP="00130369">
            <w:pPr>
              <w:pStyle w:val="Standard"/>
              <w:spacing w:after="0"/>
              <w:jc w:val="both"/>
              <w:rPr>
                <w:rFonts w:ascii="Arial Narrow" w:hAnsi="Arial Narrow" w:cs="Calibri"/>
              </w:rPr>
            </w:pPr>
            <w:r>
              <w:rPr>
                <w:rFonts w:ascii="Arial Narrow" w:hAnsi="Arial Narrow" w:cs="Calibri"/>
              </w:rPr>
              <w:t>1. Vulcan aplikacja Finanse VULCAN wersja zgodna z aktualizacjami programu - firma Vulcan Sp.</w:t>
            </w:r>
            <w:r>
              <w:rPr>
                <w:rFonts w:ascii="Arial Narrow" w:hAnsi="Arial Narrow" w:cs="Calibri"/>
              </w:rPr>
              <w:br/>
              <w:t>z o.o. ul. Wołowska 6, 51-116 Wrocław. Administratorem platformy systemu Vulcan jest Gmina Miasto Włocławek.</w:t>
            </w:r>
          </w:p>
        </w:tc>
      </w:tr>
      <w:tr w:rsidR="00BB2A7F" w14:paraId="1C501A76"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BFF4C" w14:textId="77777777" w:rsidR="00BB2A7F" w:rsidRDefault="00BB2A7F" w:rsidP="00130369">
            <w:pPr>
              <w:pStyle w:val="Standard"/>
              <w:spacing w:after="0"/>
              <w:rPr>
                <w:rFonts w:cs="Calibri"/>
                <w:sz w:val="20"/>
                <w:szCs w:val="20"/>
              </w:rPr>
            </w:pPr>
            <w:r>
              <w:rPr>
                <w:rFonts w:cs="Calibri"/>
                <w:sz w:val="20"/>
                <w:szCs w:val="20"/>
              </w:rPr>
              <w:lastRenderedPageBreak/>
              <w:t>5.</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1DC661" w14:textId="77777777" w:rsidR="00BB2A7F" w:rsidRDefault="00BB2A7F" w:rsidP="00130369">
            <w:pPr>
              <w:pStyle w:val="Standard"/>
              <w:spacing w:after="0"/>
              <w:rPr>
                <w:color w:val="2E2014"/>
                <w:sz w:val="20"/>
                <w:szCs w:val="20"/>
              </w:rPr>
            </w:pPr>
            <w:r>
              <w:rPr>
                <w:color w:val="2E2014"/>
                <w:sz w:val="20"/>
                <w:szCs w:val="20"/>
              </w:rPr>
              <w:t>inne informacje</w:t>
            </w:r>
          </w:p>
        </w:tc>
      </w:tr>
      <w:tr w:rsidR="00BB2A7F" w14:paraId="642A86EC"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13D336"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9A8B9B" w14:textId="77777777" w:rsidR="00BB2A7F" w:rsidRDefault="00BB2A7F" w:rsidP="00130369">
            <w:pPr>
              <w:pStyle w:val="Standard"/>
              <w:spacing w:after="0"/>
              <w:rPr>
                <w:b/>
                <w:sz w:val="24"/>
                <w:szCs w:val="24"/>
              </w:rPr>
            </w:pPr>
          </w:p>
          <w:p w14:paraId="32EA9852" w14:textId="77777777" w:rsidR="00BB2A7F" w:rsidRDefault="00BB2A7F" w:rsidP="00130369">
            <w:pPr>
              <w:pStyle w:val="Standard"/>
              <w:spacing w:after="0"/>
              <w:rPr>
                <w:b/>
                <w:sz w:val="24"/>
                <w:szCs w:val="24"/>
              </w:rPr>
            </w:pPr>
          </w:p>
          <w:p w14:paraId="6CE2418D" w14:textId="77777777" w:rsidR="00BB2A7F" w:rsidRDefault="00BB2A7F" w:rsidP="00130369">
            <w:pPr>
              <w:pStyle w:val="Standard"/>
              <w:spacing w:after="0"/>
              <w:rPr>
                <w:b/>
                <w:sz w:val="24"/>
                <w:szCs w:val="24"/>
              </w:rPr>
            </w:pPr>
          </w:p>
          <w:p w14:paraId="3EF9AE2A" w14:textId="77777777" w:rsidR="00BB2A7F" w:rsidRDefault="00BB2A7F" w:rsidP="00130369">
            <w:pPr>
              <w:pStyle w:val="Standard"/>
              <w:spacing w:after="0"/>
              <w:rPr>
                <w:b/>
                <w:sz w:val="24"/>
                <w:szCs w:val="24"/>
              </w:rPr>
            </w:pPr>
          </w:p>
          <w:p w14:paraId="0B9B697D" w14:textId="77777777" w:rsidR="00BB2A7F" w:rsidRDefault="00BB2A7F" w:rsidP="00130369">
            <w:pPr>
              <w:pStyle w:val="Standard"/>
              <w:spacing w:after="0"/>
              <w:rPr>
                <w:b/>
                <w:sz w:val="24"/>
                <w:szCs w:val="24"/>
              </w:rPr>
            </w:pPr>
          </w:p>
        </w:tc>
      </w:tr>
      <w:tr w:rsidR="00BB2A7F" w14:paraId="5C1243F4"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86F382" w14:textId="77777777" w:rsidR="00BB2A7F" w:rsidRDefault="00BB2A7F" w:rsidP="00130369">
            <w:pPr>
              <w:pStyle w:val="Standard"/>
              <w:spacing w:after="0"/>
              <w:rPr>
                <w:rFonts w:cs="Calibri"/>
                <w:b/>
                <w:sz w:val="20"/>
                <w:szCs w:val="20"/>
              </w:rPr>
            </w:pPr>
            <w:r>
              <w:rPr>
                <w:rFonts w:cs="Calibri"/>
                <w:b/>
                <w:sz w:val="20"/>
                <w:szCs w:val="20"/>
              </w:rPr>
              <w:t>II.</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38B205" w14:textId="77777777" w:rsidR="00BB2A7F" w:rsidRDefault="00BB2A7F" w:rsidP="00130369">
            <w:pPr>
              <w:pStyle w:val="Standard"/>
              <w:spacing w:after="0"/>
              <w:rPr>
                <w:b/>
                <w:bCs/>
                <w:color w:val="2E2014"/>
                <w:sz w:val="20"/>
                <w:szCs w:val="20"/>
              </w:rPr>
            </w:pPr>
            <w:r>
              <w:rPr>
                <w:b/>
                <w:bCs/>
                <w:color w:val="2E2014"/>
                <w:sz w:val="20"/>
                <w:szCs w:val="20"/>
              </w:rPr>
              <w:t>Dodatkowe informacje i objaśnienia obejmują w szczególności:</w:t>
            </w:r>
          </w:p>
        </w:tc>
      </w:tr>
      <w:tr w:rsidR="00BB2A7F" w14:paraId="47F98054"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C5D530" w14:textId="77777777" w:rsidR="00BB2A7F" w:rsidRDefault="00BB2A7F" w:rsidP="00130369">
            <w:pPr>
              <w:pStyle w:val="Standard"/>
              <w:spacing w:after="0"/>
              <w:rPr>
                <w:rFonts w:cs="Calibri"/>
                <w:sz w:val="20"/>
                <w:szCs w:val="20"/>
              </w:rPr>
            </w:pPr>
            <w:r>
              <w:rPr>
                <w:rFonts w:cs="Calibri"/>
                <w:sz w:val="20"/>
                <w:szCs w:val="20"/>
              </w:rPr>
              <w:t>1.</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905B58" w14:textId="77777777" w:rsidR="00BB2A7F" w:rsidRDefault="00BB2A7F" w:rsidP="00130369">
            <w:pPr>
              <w:pStyle w:val="Standard"/>
              <w:spacing w:after="0"/>
              <w:rPr>
                <w:b/>
                <w:sz w:val="24"/>
                <w:szCs w:val="24"/>
              </w:rPr>
            </w:pPr>
          </w:p>
          <w:p w14:paraId="180D0EB2" w14:textId="77777777" w:rsidR="00BB2A7F" w:rsidRDefault="00BB2A7F" w:rsidP="00130369">
            <w:pPr>
              <w:pStyle w:val="Standard"/>
              <w:spacing w:after="0"/>
              <w:rPr>
                <w:b/>
                <w:sz w:val="24"/>
                <w:szCs w:val="24"/>
              </w:rPr>
            </w:pPr>
          </w:p>
        </w:tc>
      </w:tr>
      <w:tr w:rsidR="00BB2A7F" w14:paraId="7D78A845"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BD0329" w14:textId="77777777" w:rsidR="00BB2A7F" w:rsidRDefault="00BB2A7F" w:rsidP="00130369">
            <w:pPr>
              <w:pStyle w:val="Standard"/>
              <w:spacing w:after="0"/>
              <w:rPr>
                <w:rFonts w:cs="Calibri"/>
                <w:sz w:val="20"/>
                <w:szCs w:val="20"/>
              </w:rPr>
            </w:pPr>
            <w:r>
              <w:rPr>
                <w:rFonts w:cs="Calibri"/>
                <w:sz w:val="20"/>
                <w:szCs w:val="20"/>
              </w:rPr>
              <w:t>1.1</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2F2444" w14:textId="77777777" w:rsidR="00BB2A7F" w:rsidRDefault="00BB2A7F" w:rsidP="00130369">
            <w:pPr>
              <w:pStyle w:val="Standard"/>
              <w:widowControl w:val="0"/>
              <w:spacing w:before="47" w:after="0"/>
              <w:ind w:right="40"/>
              <w:jc w:val="both"/>
            </w:pPr>
            <w:r>
              <w:rPr>
                <w:rFonts w:ascii="Arial Narrow" w:hAnsi="Arial Narrow"/>
                <w:color w:val="2E2014"/>
                <w:sz w:val="20"/>
                <w:szCs w:val="20"/>
              </w:rPr>
              <w:t>szczegółowy</w:t>
            </w:r>
            <w:r>
              <w:rPr>
                <w:rFonts w:ascii="Arial Narrow" w:hAnsi="Arial Narrow"/>
                <w:color w:val="2E2014"/>
                <w:spacing w:val="1"/>
                <w:sz w:val="20"/>
                <w:szCs w:val="20"/>
              </w:rPr>
              <w:t xml:space="preserve"> </w:t>
            </w:r>
            <w:r>
              <w:rPr>
                <w:rFonts w:ascii="Arial Narrow" w:hAnsi="Arial Narrow"/>
                <w:color w:val="2E2014"/>
                <w:sz w:val="20"/>
                <w:szCs w:val="20"/>
              </w:rPr>
              <w:t>zakres</w:t>
            </w:r>
            <w:r>
              <w:rPr>
                <w:rFonts w:ascii="Arial Narrow" w:hAnsi="Arial Narrow"/>
                <w:color w:val="2E2014"/>
                <w:spacing w:val="1"/>
                <w:sz w:val="20"/>
                <w:szCs w:val="20"/>
              </w:rPr>
              <w:t xml:space="preserve"> </w:t>
            </w:r>
            <w:r>
              <w:rPr>
                <w:rFonts w:ascii="Arial Narrow" w:hAnsi="Arial Narrow"/>
                <w:color w:val="2E2014"/>
                <w:sz w:val="20"/>
                <w:szCs w:val="20"/>
              </w:rPr>
              <w:t>zmian</w:t>
            </w:r>
            <w:r>
              <w:rPr>
                <w:rFonts w:ascii="Arial Narrow" w:hAnsi="Arial Narrow"/>
                <w:color w:val="2E2014"/>
                <w:spacing w:val="1"/>
                <w:sz w:val="20"/>
                <w:szCs w:val="20"/>
              </w:rPr>
              <w:t xml:space="preserve"> </w:t>
            </w:r>
            <w:r>
              <w:rPr>
                <w:rFonts w:ascii="Arial Narrow" w:hAnsi="Arial Narrow"/>
                <w:color w:val="2E2014"/>
                <w:sz w:val="20"/>
                <w:szCs w:val="20"/>
              </w:rPr>
              <w:t>wartości</w:t>
            </w:r>
            <w:r>
              <w:rPr>
                <w:rFonts w:ascii="Arial Narrow" w:hAnsi="Arial Narrow"/>
                <w:color w:val="2E2014"/>
                <w:spacing w:val="1"/>
                <w:sz w:val="20"/>
                <w:szCs w:val="20"/>
              </w:rPr>
              <w:t xml:space="preserve"> </w:t>
            </w:r>
            <w:r>
              <w:rPr>
                <w:rFonts w:ascii="Arial Narrow" w:hAnsi="Arial Narrow"/>
                <w:color w:val="2E2014"/>
                <w:sz w:val="20"/>
                <w:szCs w:val="20"/>
              </w:rPr>
              <w:t>grup</w:t>
            </w:r>
            <w:r>
              <w:rPr>
                <w:rFonts w:ascii="Arial Narrow" w:hAnsi="Arial Narrow"/>
                <w:color w:val="2E2014"/>
                <w:spacing w:val="1"/>
                <w:sz w:val="20"/>
                <w:szCs w:val="20"/>
              </w:rPr>
              <w:t xml:space="preserve"> </w:t>
            </w:r>
            <w:r>
              <w:rPr>
                <w:rFonts w:ascii="Arial Narrow" w:hAnsi="Arial Narrow"/>
                <w:color w:val="2E2014"/>
                <w:sz w:val="20"/>
                <w:szCs w:val="20"/>
              </w:rPr>
              <w:t>rodzajowych</w:t>
            </w:r>
            <w:r>
              <w:rPr>
                <w:rFonts w:ascii="Arial Narrow" w:hAnsi="Arial Narrow"/>
                <w:color w:val="2E2014"/>
                <w:spacing w:val="1"/>
                <w:sz w:val="20"/>
                <w:szCs w:val="20"/>
              </w:rPr>
              <w:t xml:space="preserve"> </w:t>
            </w:r>
            <w:r>
              <w:rPr>
                <w:rFonts w:ascii="Arial Narrow" w:hAnsi="Arial Narrow"/>
                <w:color w:val="2E2014"/>
                <w:sz w:val="20"/>
                <w:szCs w:val="20"/>
              </w:rPr>
              <w:t>środków</w:t>
            </w:r>
            <w:r>
              <w:rPr>
                <w:rFonts w:ascii="Arial Narrow" w:hAnsi="Arial Narrow"/>
                <w:color w:val="2E2014"/>
                <w:spacing w:val="1"/>
                <w:sz w:val="20"/>
                <w:szCs w:val="20"/>
              </w:rPr>
              <w:t xml:space="preserve"> </w:t>
            </w:r>
            <w:r>
              <w:rPr>
                <w:rFonts w:ascii="Arial Narrow" w:hAnsi="Arial Narrow"/>
                <w:color w:val="2E2014"/>
                <w:sz w:val="20"/>
                <w:szCs w:val="20"/>
              </w:rPr>
              <w:t>trwałych,</w:t>
            </w:r>
            <w:r>
              <w:rPr>
                <w:rFonts w:ascii="Arial Narrow" w:hAnsi="Arial Narrow"/>
                <w:color w:val="2E2014"/>
                <w:spacing w:val="1"/>
                <w:sz w:val="20"/>
                <w:szCs w:val="20"/>
              </w:rPr>
              <w:t xml:space="preserve"> </w:t>
            </w:r>
            <w:r>
              <w:rPr>
                <w:rFonts w:ascii="Arial Narrow" w:hAnsi="Arial Narrow"/>
                <w:color w:val="2E2014"/>
                <w:sz w:val="20"/>
                <w:szCs w:val="20"/>
              </w:rPr>
              <w:t>wartości</w:t>
            </w:r>
            <w:r>
              <w:rPr>
                <w:rFonts w:ascii="Arial Narrow" w:hAnsi="Arial Narrow"/>
                <w:color w:val="2E2014"/>
                <w:spacing w:val="1"/>
                <w:sz w:val="20"/>
                <w:szCs w:val="20"/>
              </w:rPr>
              <w:t xml:space="preserve"> </w:t>
            </w:r>
            <w:r>
              <w:rPr>
                <w:rFonts w:ascii="Arial Narrow" w:hAnsi="Arial Narrow"/>
                <w:color w:val="2E2014"/>
                <w:sz w:val="20"/>
                <w:szCs w:val="20"/>
              </w:rPr>
              <w:t>niematerialnych i prawnych, zawierający stan tych aktywów na początek roku obrotowego, zwiększenia i zmniejszenia z tytułu: aktualizacji wartości,</w:t>
            </w:r>
            <w:r>
              <w:rPr>
                <w:rFonts w:ascii="Arial Narrow" w:hAnsi="Arial Narrow"/>
                <w:color w:val="2E2014"/>
                <w:spacing w:val="-6"/>
                <w:sz w:val="20"/>
                <w:szCs w:val="20"/>
              </w:rPr>
              <w:t xml:space="preserve"> </w:t>
            </w:r>
            <w:r>
              <w:rPr>
                <w:rFonts w:ascii="Arial Narrow" w:hAnsi="Arial Narrow"/>
                <w:color w:val="2E2014"/>
                <w:sz w:val="20"/>
                <w:szCs w:val="20"/>
              </w:rPr>
              <w:t>nabycia,</w:t>
            </w:r>
            <w:r>
              <w:rPr>
                <w:rFonts w:ascii="Arial Narrow" w:hAnsi="Arial Narrow"/>
                <w:color w:val="2E2014"/>
                <w:spacing w:val="-6"/>
                <w:sz w:val="20"/>
                <w:szCs w:val="20"/>
              </w:rPr>
              <w:t xml:space="preserve"> </w:t>
            </w:r>
            <w:r>
              <w:rPr>
                <w:rFonts w:ascii="Arial Narrow" w:hAnsi="Arial Narrow"/>
                <w:color w:val="2E2014"/>
                <w:sz w:val="20"/>
                <w:szCs w:val="20"/>
              </w:rPr>
              <w:t>rozchodu,</w:t>
            </w:r>
            <w:r>
              <w:rPr>
                <w:rFonts w:ascii="Arial Narrow" w:hAnsi="Arial Narrow"/>
                <w:color w:val="2E2014"/>
                <w:spacing w:val="-6"/>
                <w:sz w:val="20"/>
                <w:szCs w:val="20"/>
              </w:rPr>
              <w:t xml:space="preserve"> </w:t>
            </w:r>
            <w:r>
              <w:rPr>
                <w:rFonts w:ascii="Arial Narrow" w:hAnsi="Arial Narrow"/>
                <w:color w:val="2E2014"/>
                <w:sz w:val="20"/>
                <w:szCs w:val="20"/>
              </w:rPr>
              <w:t>przemieszczenia</w:t>
            </w:r>
            <w:r>
              <w:rPr>
                <w:rFonts w:ascii="Arial Narrow" w:hAnsi="Arial Narrow"/>
                <w:color w:val="2E2014"/>
                <w:spacing w:val="-7"/>
                <w:sz w:val="20"/>
                <w:szCs w:val="20"/>
              </w:rPr>
              <w:t xml:space="preserve"> </w:t>
            </w:r>
            <w:r>
              <w:rPr>
                <w:rFonts w:ascii="Arial Narrow" w:hAnsi="Arial Narrow"/>
                <w:color w:val="2E2014"/>
                <w:sz w:val="20"/>
                <w:szCs w:val="20"/>
              </w:rPr>
              <w:t>wewnętrznego</w:t>
            </w:r>
            <w:r>
              <w:rPr>
                <w:rFonts w:ascii="Arial Narrow" w:hAnsi="Arial Narrow"/>
                <w:color w:val="2E2014"/>
                <w:spacing w:val="-6"/>
                <w:sz w:val="20"/>
                <w:szCs w:val="20"/>
              </w:rPr>
              <w:t xml:space="preserve"> </w:t>
            </w:r>
            <w:r>
              <w:rPr>
                <w:rFonts w:ascii="Arial Narrow" w:hAnsi="Arial Narrow"/>
                <w:color w:val="2E2014"/>
                <w:sz w:val="20"/>
                <w:szCs w:val="20"/>
              </w:rPr>
              <w:t>oraz</w:t>
            </w:r>
            <w:r>
              <w:rPr>
                <w:rFonts w:ascii="Arial Narrow" w:hAnsi="Arial Narrow"/>
                <w:color w:val="2E2014"/>
                <w:spacing w:val="-6"/>
                <w:sz w:val="20"/>
                <w:szCs w:val="20"/>
              </w:rPr>
              <w:t xml:space="preserve"> </w:t>
            </w:r>
            <w:r>
              <w:rPr>
                <w:rFonts w:ascii="Arial Narrow" w:hAnsi="Arial Narrow"/>
                <w:color w:val="2E2014"/>
                <w:sz w:val="20"/>
                <w:szCs w:val="20"/>
              </w:rPr>
              <w:t>stan</w:t>
            </w:r>
            <w:r>
              <w:rPr>
                <w:rFonts w:ascii="Arial Narrow" w:hAnsi="Arial Narrow"/>
                <w:color w:val="2E2014"/>
                <w:spacing w:val="-6"/>
                <w:sz w:val="20"/>
                <w:szCs w:val="20"/>
              </w:rPr>
              <w:t xml:space="preserve"> </w:t>
            </w:r>
            <w:r>
              <w:rPr>
                <w:rFonts w:ascii="Arial Narrow" w:hAnsi="Arial Narrow"/>
                <w:color w:val="2E2014"/>
                <w:sz w:val="20"/>
                <w:szCs w:val="20"/>
              </w:rPr>
              <w:t>końcowy,</w:t>
            </w:r>
            <w:r>
              <w:rPr>
                <w:rFonts w:ascii="Arial Narrow" w:hAnsi="Arial Narrow"/>
                <w:color w:val="2E2014"/>
                <w:spacing w:val="-6"/>
                <w:sz w:val="20"/>
                <w:szCs w:val="20"/>
              </w:rPr>
              <w:t xml:space="preserve"> </w:t>
            </w:r>
            <w:r>
              <w:rPr>
                <w:rFonts w:ascii="Arial Narrow" w:hAnsi="Arial Narrow"/>
                <w:color w:val="2E2014"/>
                <w:sz w:val="20"/>
                <w:szCs w:val="20"/>
              </w:rPr>
              <w:t>a</w:t>
            </w:r>
            <w:r>
              <w:rPr>
                <w:rFonts w:ascii="Arial Narrow" w:hAnsi="Arial Narrow"/>
                <w:color w:val="2E2014"/>
                <w:spacing w:val="-7"/>
                <w:sz w:val="20"/>
                <w:szCs w:val="20"/>
              </w:rPr>
              <w:t xml:space="preserve"> </w:t>
            </w:r>
            <w:r>
              <w:rPr>
                <w:rFonts w:ascii="Arial Narrow" w:hAnsi="Arial Narrow"/>
                <w:color w:val="2E2014"/>
                <w:sz w:val="20"/>
                <w:szCs w:val="20"/>
              </w:rPr>
              <w:t>dla</w:t>
            </w:r>
            <w:r>
              <w:rPr>
                <w:rFonts w:ascii="Arial Narrow" w:hAnsi="Arial Narrow"/>
                <w:color w:val="2E2014"/>
                <w:spacing w:val="-6"/>
                <w:sz w:val="20"/>
                <w:szCs w:val="20"/>
              </w:rPr>
              <w:t xml:space="preserve"> </w:t>
            </w:r>
            <w:r>
              <w:rPr>
                <w:rFonts w:ascii="Arial Narrow" w:hAnsi="Arial Narrow"/>
                <w:color w:val="2E2014"/>
                <w:sz w:val="20"/>
                <w:szCs w:val="20"/>
              </w:rPr>
              <w:t>majątku</w:t>
            </w:r>
            <w:r>
              <w:rPr>
                <w:rFonts w:ascii="Arial Narrow" w:hAnsi="Arial Narrow"/>
                <w:color w:val="2E2014"/>
                <w:spacing w:val="-7"/>
                <w:sz w:val="20"/>
                <w:szCs w:val="20"/>
              </w:rPr>
              <w:t xml:space="preserve"> </w:t>
            </w:r>
            <w:r>
              <w:rPr>
                <w:rFonts w:ascii="Arial Narrow" w:hAnsi="Arial Narrow"/>
                <w:color w:val="2E2014"/>
                <w:sz w:val="20"/>
                <w:szCs w:val="20"/>
              </w:rPr>
              <w:t>amortyzowanego</w:t>
            </w:r>
          </w:p>
          <w:p w14:paraId="728F45E0" w14:textId="77777777" w:rsidR="00BB2A7F" w:rsidRDefault="00BB2A7F" w:rsidP="00130369">
            <w:pPr>
              <w:pStyle w:val="Standard"/>
              <w:spacing w:after="0"/>
              <w:rPr>
                <w:rFonts w:ascii="Arial Narrow" w:hAnsi="Arial Narrow"/>
                <w:color w:val="2E2014"/>
                <w:sz w:val="20"/>
                <w:szCs w:val="20"/>
              </w:rPr>
            </w:pPr>
            <w:r>
              <w:rPr>
                <w:rFonts w:ascii="Arial Narrow" w:hAnsi="Arial Narrow"/>
                <w:color w:val="2E2014"/>
                <w:sz w:val="20"/>
                <w:szCs w:val="20"/>
              </w:rPr>
              <w:t>– podobne przedstawienie stanów i tytułów zmian dotychczasowej amortyzacji lub umorzenia</w:t>
            </w:r>
          </w:p>
        </w:tc>
      </w:tr>
      <w:tr w:rsidR="00BB2A7F" w14:paraId="51470DEB" w14:textId="77777777" w:rsidTr="00130369">
        <w:trPr>
          <w:trHeight w:val="9913"/>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C4FB0" w14:textId="77777777" w:rsidR="00BB2A7F" w:rsidRDefault="00BB2A7F" w:rsidP="00130369">
            <w:pPr>
              <w:pStyle w:val="Standard"/>
              <w:spacing w:after="0"/>
              <w:rPr>
                <w:rFonts w:cs="Calibri"/>
                <w:sz w:val="20"/>
                <w:szCs w:val="20"/>
              </w:rPr>
            </w:pPr>
          </w:p>
          <w:p w14:paraId="56E9C6B6" w14:textId="77777777" w:rsidR="00BB2A7F" w:rsidRDefault="00BB2A7F" w:rsidP="00130369">
            <w:pPr>
              <w:pStyle w:val="Standard"/>
              <w:spacing w:after="0"/>
              <w:rPr>
                <w:rFonts w:cs="Calibri"/>
                <w:sz w:val="20"/>
                <w:szCs w:val="20"/>
              </w:rPr>
            </w:pPr>
          </w:p>
          <w:p w14:paraId="617921A9" w14:textId="77777777" w:rsidR="00BB2A7F" w:rsidRDefault="00BB2A7F" w:rsidP="00130369">
            <w:pPr>
              <w:pStyle w:val="Standard"/>
              <w:spacing w:after="0"/>
              <w:rPr>
                <w:rFonts w:cs="Calibri"/>
                <w:sz w:val="20"/>
                <w:szCs w:val="20"/>
              </w:rPr>
            </w:pPr>
          </w:p>
          <w:p w14:paraId="7F0D3FA9" w14:textId="77777777" w:rsidR="00BB2A7F" w:rsidRDefault="00BB2A7F" w:rsidP="00130369">
            <w:pPr>
              <w:pStyle w:val="Standard"/>
              <w:spacing w:after="0"/>
              <w:rPr>
                <w:rFonts w:cs="Calibri"/>
                <w:sz w:val="20"/>
                <w:szCs w:val="20"/>
              </w:rPr>
            </w:pPr>
          </w:p>
          <w:p w14:paraId="3A502C7B" w14:textId="77777777" w:rsidR="00BB2A7F" w:rsidRDefault="00BB2A7F" w:rsidP="00130369">
            <w:pPr>
              <w:pStyle w:val="Standard"/>
              <w:spacing w:after="0"/>
              <w:rPr>
                <w:rFonts w:cs="Calibri"/>
                <w:sz w:val="20"/>
                <w:szCs w:val="20"/>
              </w:rPr>
            </w:pPr>
          </w:p>
          <w:p w14:paraId="30C74EB7" w14:textId="77777777" w:rsidR="00BB2A7F" w:rsidRDefault="00BB2A7F" w:rsidP="00130369">
            <w:pPr>
              <w:pStyle w:val="Standard"/>
              <w:spacing w:after="0"/>
              <w:rPr>
                <w:rFonts w:cs="Calibri"/>
                <w:sz w:val="20"/>
                <w:szCs w:val="20"/>
              </w:rPr>
            </w:pPr>
          </w:p>
          <w:p w14:paraId="692388C3" w14:textId="77777777" w:rsidR="00BB2A7F" w:rsidRDefault="00BB2A7F" w:rsidP="00130369">
            <w:pPr>
              <w:pStyle w:val="Standard"/>
              <w:spacing w:after="0"/>
              <w:rPr>
                <w:rFonts w:cs="Calibri"/>
                <w:sz w:val="20"/>
                <w:szCs w:val="20"/>
              </w:rPr>
            </w:pPr>
          </w:p>
          <w:p w14:paraId="13428938" w14:textId="77777777" w:rsidR="00BB2A7F" w:rsidRDefault="00BB2A7F" w:rsidP="00130369">
            <w:pPr>
              <w:pStyle w:val="Standard"/>
              <w:spacing w:after="0"/>
              <w:rPr>
                <w:rFonts w:cs="Calibri"/>
                <w:sz w:val="20"/>
                <w:szCs w:val="20"/>
              </w:rPr>
            </w:pPr>
          </w:p>
          <w:p w14:paraId="7A96DDCA" w14:textId="77777777" w:rsidR="00BB2A7F" w:rsidRDefault="00BB2A7F" w:rsidP="00130369">
            <w:pPr>
              <w:pStyle w:val="Standard"/>
              <w:spacing w:after="0"/>
              <w:rPr>
                <w:rFonts w:cs="Calibri"/>
                <w:sz w:val="20"/>
                <w:szCs w:val="20"/>
              </w:rPr>
            </w:pPr>
          </w:p>
          <w:p w14:paraId="08C79449" w14:textId="77777777" w:rsidR="00BB2A7F" w:rsidRDefault="00BB2A7F" w:rsidP="00130369">
            <w:pPr>
              <w:pStyle w:val="Standard"/>
              <w:spacing w:after="0"/>
              <w:rPr>
                <w:rFonts w:cs="Calibri"/>
                <w:sz w:val="20"/>
                <w:szCs w:val="20"/>
              </w:rPr>
            </w:pPr>
          </w:p>
          <w:p w14:paraId="6B905868" w14:textId="77777777" w:rsidR="00BB2A7F" w:rsidRDefault="00BB2A7F" w:rsidP="00130369">
            <w:pPr>
              <w:pStyle w:val="Standard"/>
              <w:spacing w:after="0"/>
              <w:rPr>
                <w:rFonts w:cs="Calibri"/>
                <w:sz w:val="20"/>
                <w:szCs w:val="20"/>
              </w:rPr>
            </w:pPr>
          </w:p>
          <w:p w14:paraId="1B9C8E36" w14:textId="77777777" w:rsidR="00BB2A7F" w:rsidRDefault="00BB2A7F" w:rsidP="00130369">
            <w:pPr>
              <w:pStyle w:val="Standard"/>
              <w:spacing w:after="0"/>
              <w:rPr>
                <w:rFonts w:cs="Calibri"/>
                <w:sz w:val="20"/>
                <w:szCs w:val="20"/>
              </w:rPr>
            </w:pPr>
          </w:p>
          <w:p w14:paraId="60086DFB" w14:textId="77777777" w:rsidR="00BB2A7F" w:rsidRDefault="00BB2A7F" w:rsidP="00130369">
            <w:pPr>
              <w:pStyle w:val="Standard"/>
              <w:spacing w:after="0"/>
              <w:rPr>
                <w:rFonts w:cs="Calibri"/>
                <w:sz w:val="20"/>
                <w:szCs w:val="20"/>
              </w:rPr>
            </w:pPr>
          </w:p>
          <w:p w14:paraId="3E701126" w14:textId="77777777" w:rsidR="00BB2A7F" w:rsidRDefault="00BB2A7F" w:rsidP="00130369">
            <w:pPr>
              <w:pStyle w:val="Standard"/>
              <w:spacing w:after="0"/>
              <w:rPr>
                <w:rFonts w:cs="Calibri"/>
                <w:sz w:val="20"/>
                <w:szCs w:val="20"/>
              </w:rPr>
            </w:pPr>
          </w:p>
          <w:p w14:paraId="6C4EA5E9" w14:textId="77777777" w:rsidR="00BB2A7F" w:rsidRDefault="00BB2A7F" w:rsidP="00130369">
            <w:pPr>
              <w:pStyle w:val="Standard"/>
              <w:spacing w:after="0"/>
              <w:rPr>
                <w:rFonts w:cs="Calibri"/>
                <w:sz w:val="20"/>
                <w:szCs w:val="20"/>
              </w:rPr>
            </w:pPr>
          </w:p>
          <w:p w14:paraId="203FC3F2" w14:textId="77777777" w:rsidR="00BB2A7F" w:rsidRDefault="00BB2A7F" w:rsidP="00130369">
            <w:pPr>
              <w:pStyle w:val="Standard"/>
              <w:spacing w:after="0"/>
              <w:rPr>
                <w:rFonts w:cs="Calibri"/>
                <w:sz w:val="20"/>
                <w:szCs w:val="20"/>
              </w:rPr>
            </w:pPr>
          </w:p>
          <w:p w14:paraId="494CEEC2" w14:textId="77777777" w:rsidR="00BB2A7F" w:rsidRDefault="00BB2A7F" w:rsidP="00130369">
            <w:pPr>
              <w:pStyle w:val="Standard"/>
              <w:spacing w:after="0"/>
              <w:rPr>
                <w:rFonts w:cs="Calibri"/>
                <w:sz w:val="20"/>
                <w:szCs w:val="20"/>
              </w:rPr>
            </w:pPr>
          </w:p>
          <w:p w14:paraId="27706C22" w14:textId="77777777" w:rsidR="00BB2A7F" w:rsidRDefault="00BB2A7F" w:rsidP="00130369">
            <w:pPr>
              <w:pStyle w:val="Standard"/>
              <w:spacing w:after="0"/>
              <w:rPr>
                <w:rFonts w:cs="Calibri"/>
                <w:sz w:val="20"/>
                <w:szCs w:val="20"/>
              </w:rPr>
            </w:pPr>
          </w:p>
          <w:p w14:paraId="1EF11E29" w14:textId="77777777" w:rsidR="00BB2A7F" w:rsidRDefault="00BB2A7F" w:rsidP="00130369">
            <w:pPr>
              <w:pStyle w:val="Standard"/>
              <w:spacing w:after="0"/>
              <w:rPr>
                <w:rFonts w:cs="Calibri"/>
                <w:sz w:val="20"/>
                <w:szCs w:val="20"/>
              </w:rPr>
            </w:pPr>
          </w:p>
          <w:p w14:paraId="231EBB27" w14:textId="77777777" w:rsidR="00BB2A7F" w:rsidRDefault="00BB2A7F" w:rsidP="00130369">
            <w:pPr>
              <w:pStyle w:val="Standard"/>
              <w:spacing w:after="0"/>
              <w:rPr>
                <w:rFonts w:cs="Calibri"/>
                <w:sz w:val="20"/>
                <w:szCs w:val="20"/>
              </w:rPr>
            </w:pPr>
          </w:p>
          <w:p w14:paraId="6CFE79BE" w14:textId="77777777" w:rsidR="00BB2A7F" w:rsidRDefault="00BB2A7F" w:rsidP="00130369">
            <w:pPr>
              <w:pStyle w:val="Standard"/>
              <w:spacing w:after="0"/>
              <w:rPr>
                <w:rFonts w:cs="Calibri"/>
                <w:sz w:val="20"/>
                <w:szCs w:val="20"/>
              </w:rPr>
            </w:pPr>
          </w:p>
          <w:p w14:paraId="79915F29" w14:textId="77777777" w:rsidR="00BB2A7F" w:rsidRDefault="00BB2A7F" w:rsidP="00130369">
            <w:pPr>
              <w:pStyle w:val="Standard"/>
              <w:spacing w:after="0"/>
              <w:rPr>
                <w:rFonts w:cs="Calibri"/>
                <w:sz w:val="20"/>
                <w:szCs w:val="20"/>
              </w:rPr>
            </w:pPr>
          </w:p>
          <w:p w14:paraId="58FCB2E3" w14:textId="77777777" w:rsidR="00BB2A7F" w:rsidRDefault="00BB2A7F" w:rsidP="00130369">
            <w:pPr>
              <w:pStyle w:val="Standard"/>
              <w:spacing w:after="0"/>
              <w:rPr>
                <w:rFonts w:cs="Calibri"/>
                <w:sz w:val="20"/>
                <w:szCs w:val="20"/>
              </w:rPr>
            </w:pPr>
          </w:p>
          <w:p w14:paraId="71678634" w14:textId="77777777" w:rsidR="00BB2A7F" w:rsidRDefault="00BB2A7F" w:rsidP="00130369">
            <w:pPr>
              <w:pStyle w:val="Standard"/>
              <w:spacing w:after="0"/>
              <w:rPr>
                <w:rFonts w:cs="Calibri"/>
                <w:sz w:val="20"/>
                <w:szCs w:val="20"/>
              </w:rPr>
            </w:pPr>
          </w:p>
          <w:p w14:paraId="2B946DA1"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tbl>
            <w:tblPr>
              <w:tblW w:w="15719" w:type="dxa"/>
              <w:tblLayout w:type="fixed"/>
              <w:tblCellMar>
                <w:left w:w="10" w:type="dxa"/>
                <w:right w:w="10" w:type="dxa"/>
              </w:tblCellMar>
              <w:tblLook w:val="0000" w:firstRow="0" w:lastRow="0" w:firstColumn="0" w:lastColumn="0" w:noHBand="0" w:noVBand="0"/>
            </w:tblPr>
            <w:tblGrid>
              <w:gridCol w:w="169"/>
              <w:gridCol w:w="180"/>
              <w:gridCol w:w="439"/>
              <w:gridCol w:w="90"/>
              <w:gridCol w:w="455"/>
              <w:gridCol w:w="297"/>
              <w:gridCol w:w="240"/>
              <w:gridCol w:w="57"/>
              <w:gridCol w:w="296"/>
              <w:gridCol w:w="214"/>
              <w:gridCol w:w="155"/>
              <w:gridCol w:w="373"/>
              <w:gridCol w:w="181"/>
              <w:gridCol w:w="341"/>
              <w:gridCol w:w="226"/>
              <w:gridCol w:w="143"/>
              <w:gridCol w:w="520"/>
              <w:gridCol w:w="46"/>
              <w:gridCol w:w="567"/>
              <w:gridCol w:w="514"/>
              <w:gridCol w:w="194"/>
              <w:gridCol w:w="178"/>
              <w:gridCol w:w="160"/>
              <w:gridCol w:w="88"/>
              <w:gridCol w:w="647"/>
              <w:gridCol w:w="61"/>
              <w:gridCol w:w="464"/>
              <w:gridCol w:w="529"/>
              <w:gridCol w:w="508"/>
              <w:gridCol w:w="160"/>
              <w:gridCol w:w="182"/>
              <w:gridCol w:w="567"/>
              <w:gridCol w:w="194"/>
              <w:gridCol w:w="515"/>
              <w:gridCol w:w="179"/>
              <w:gridCol w:w="530"/>
              <w:gridCol w:w="40"/>
              <w:gridCol w:w="571"/>
              <w:gridCol w:w="43"/>
              <w:gridCol w:w="54"/>
              <w:gridCol w:w="557"/>
              <w:gridCol w:w="57"/>
              <w:gridCol w:w="40"/>
              <w:gridCol w:w="55"/>
              <w:gridCol w:w="516"/>
              <w:gridCol w:w="40"/>
              <w:gridCol w:w="295"/>
              <w:gridCol w:w="194"/>
              <w:gridCol w:w="611"/>
              <w:gridCol w:w="191"/>
              <w:gridCol w:w="197"/>
              <w:gridCol w:w="611"/>
              <w:gridCol w:w="177"/>
              <w:gridCol w:w="197"/>
              <w:gridCol w:w="614"/>
            </w:tblGrid>
            <w:tr w:rsidR="00BB2A7F" w14:paraId="51F00B62" w14:textId="77777777" w:rsidTr="00130369">
              <w:trPr>
                <w:trHeight w:val="217"/>
              </w:trPr>
              <w:tc>
                <w:tcPr>
                  <w:tcW w:w="9950" w:type="dxa"/>
                  <w:gridSpan w:val="34"/>
                  <w:noWrap/>
                  <w:tcMar>
                    <w:top w:w="0" w:type="dxa"/>
                    <w:left w:w="70" w:type="dxa"/>
                    <w:bottom w:w="0" w:type="dxa"/>
                    <w:right w:w="70" w:type="dxa"/>
                  </w:tcMar>
                  <w:vAlign w:val="center"/>
                </w:tcPr>
                <w:p w14:paraId="783E9353"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u w:val="single"/>
                      <w:lang w:eastAsia="pl-PL"/>
                    </w:rPr>
                  </w:pPr>
                  <w:r>
                    <w:rPr>
                      <w:rFonts w:ascii="Arial Narrow" w:eastAsia="Times New Roman" w:hAnsi="Arial Narrow" w:cs="Calibri"/>
                      <w:b/>
                      <w:bCs/>
                      <w:color w:val="000000"/>
                      <w:kern w:val="0"/>
                      <w:u w:val="single"/>
                      <w:lang w:eastAsia="pl-PL"/>
                    </w:rPr>
                    <w:t xml:space="preserve">Główne składniki aktywów trwałych </w:t>
                  </w:r>
                </w:p>
                <w:p w14:paraId="13A6CF31"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u w:val="single"/>
                      <w:lang w:eastAsia="pl-PL"/>
                    </w:rPr>
                  </w:pPr>
                </w:p>
              </w:tc>
              <w:tc>
                <w:tcPr>
                  <w:tcW w:w="709" w:type="dxa"/>
                  <w:gridSpan w:val="2"/>
                  <w:tcMar>
                    <w:top w:w="0" w:type="dxa"/>
                    <w:left w:w="10" w:type="dxa"/>
                    <w:bottom w:w="0" w:type="dxa"/>
                    <w:right w:w="10" w:type="dxa"/>
                  </w:tcMar>
                </w:tcPr>
                <w:p w14:paraId="01673DFB"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u w:val="single"/>
                      <w:lang w:eastAsia="pl-PL"/>
                    </w:rPr>
                  </w:pPr>
                </w:p>
              </w:tc>
              <w:tc>
                <w:tcPr>
                  <w:tcW w:w="40" w:type="dxa"/>
                  <w:tcMar>
                    <w:top w:w="0" w:type="dxa"/>
                    <w:left w:w="10" w:type="dxa"/>
                    <w:bottom w:w="0" w:type="dxa"/>
                    <w:right w:w="10" w:type="dxa"/>
                  </w:tcMar>
                </w:tcPr>
                <w:p w14:paraId="70C17BFB"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u w:val="single"/>
                      <w:lang w:eastAsia="pl-PL"/>
                    </w:rPr>
                  </w:pPr>
                </w:p>
              </w:tc>
              <w:tc>
                <w:tcPr>
                  <w:tcW w:w="614" w:type="dxa"/>
                  <w:gridSpan w:val="2"/>
                  <w:tcMar>
                    <w:top w:w="0" w:type="dxa"/>
                    <w:left w:w="10" w:type="dxa"/>
                    <w:bottom w:w="0" w:type="dxa"/>
                    <w:right w:w="10" w:type="dxa"/>
                  </w:tcMar>
                </w:tcPr>
                <w:p w14:paraId="49BE360F"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u w:val="single"/>
                      <w:lang w:eastAsia="pl-PL"/>
                    </w:rPr>
                  </w:pPr>
                </w:p>
              </w:tc>
              <w:tc>
                <w:tcPr>
                  <w:tcW w:w="668" w:type="dxa"/>
                  <w:gridSpan w:val="3"/>
                  <w:tcMar>
                    <w:top w:w="0" w:type="dxa"/>
                    <w:left w:w="10" w:type="dxa"/>
                    <w:bottom w:w="0" w:type="dxa"/>
                    <w:right w:w="10" w:type="dxa"/>
                  </w:tcMar>
                </w:tcPr>
                <w:p w14:paraId="212CB5CB"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u w:val="single"/>
                      <w:lang w:eastAsia="pl-PL"/>
                    </w:rPr>
                  </w:pPr>
                </w:p>
              </w:tc>
              <w:tc>
                <w:tcPr>
                  <w:tcW w:w="40" w:type="dxa"/>
                  <w:tcMar>
                    <w:top w:w="0" w:type="dxa"/>
                    <w:left w:w="10" w:type="dxa"/>
                    <w:bottom w:w="0" w:type="dxa"/>
                    <w:right w:w="10" w:type="dxa"/>
                  </w:tcMar>
                </w:tcPr>
                <w:p w14:paraId="4B46E624"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u w:val="single"/>
                      <w:lang w:eastAsia="pl-PL"/>
                    </w:rPr>
                  </w:pPr>
                </w:p>
              </w:tc>
              <w:tc>
                <w:tcPr>
                  <w:tcW w:w="1100" w:type="dxa"/>
                  <w:gridSpan w:val="5"/>
                  <w:tcMar>
                    <w:top w:w="0" w:type="dxa"/>
                    <w:left w:w="10" w:type="dxa"/>
                    <w:bottom w:w="0" w:type="dxa"/>
                    <w:right w:w="10" w:type="dxa"/>
                  </w:tcMar>
                </w:tcPr>
                <w:p w14:paraId="79F7D229"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u w:val="single"/>
                      <w:lang w:eastAsia="pl-PL"/>
                    </w:rPr>
                  </w:pPr>
                </w:p>
              </w:tc>
              <w:tc>
                <w:tcPr>
                  <w:tcW w:w="999" w:type="dxa"/>
                  <w:gridSpan w:val="3"/>
                  <w:tcMar>
                    <w:top w:w="0" w:type="dxa"/>
                    <w:left w:w="10" w:type="dxa"/>
                    <w:bottom w:w="0" w:type="dxa"/>
                    <w:right w:w="10" w:type="dxa"/>
                  </w:tcMar>
                </w:tcPr>
                <w:p w14:paraId="33465BFE"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u w:val="single"/>
                      <w:lang w:eastAsia="pl-PL"/>
                    </w:rPr>
                  </w:pPr>
                </w:p>
              </w:tc>
              <w:tc>
                <w:tcPr>
                  <w:tcW w:w="985" w:type="dxa"/>
                  <w:gridSpan w:val="3"/>
                  <w:tcMar>
                    <w:top w:w="0" w:type="dxa"/>
                    <w:left w:w="10" w:type="dxa"/>
                    <w:bottom w:w="0" w:type="dxa"/>
                    <w:right w:w="10" w:type="dxa"/>
                  </w:tcMar>
                </w:tcPr>
                <w:p w14:paraId="2D43E4BC"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u w:val="single"/>
                      <w:lang w:eastAsia="pl-PL"/>
                    </w:rPr>
                  </w:pPr>
                </w:p>
              </w:tc>
              <w:tc>
                <w:tcPr>
                  <w:tcW w:w="614" w:type="dxa"/>
                  <w:tcMar>
                    <w:top w:w="0" w:type="dxa"/>
                    <w:left w:w="10" w:type="dxa"/>
                    <w:bottom w:w="0" w:type="dxa"/>
                    <w:right w:w="10" w:type="dxa"/>
                  </w:tcMar>
                </w:tcPr>
                <w:p w14:paraId="20AAC263"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u w:val="single"/>
                      <w:lang w:eastAsia="pl-PL"/>
                    </w:rPr>
                  </w:pPr>
                </w:p>
              </w:tc>
            </w:tr>
            <w:tr w:rsidR="00BB2A7F" w14:paraId="77D06AA2" w14:textId="77777777" w:rsidTr="00130369">
              <w:trPr>
                <w:trHeight w:val="217"/>
              </w:trPr>
              <w:tc>
                <w:tcPr>
                  <w:tcW w:w="349" w:type="dxa"/>
                  <w:gridSpan w:val="2"/>
                  <w:tcBorders>
                    <w:bottom w:val="single" w:sz="4" w:space="0" w:color="000000"/>
                  </w:tcBorders>
                  <w:noWrap/>
                  <w:tcMar>
                    <w:top w:w="0" w:type="dxa"/>
                    <w:left w:w="70" w:type="dxa"/>
                    <w:bottom w:w="0" w:type="dxa"/>
                    <w:right w:w="70" w:type="dxa"/>
                  </w:tcMar>
                  <w:vAlign w:val="center"/>
                </w:tcPr>
                <w:p w14:paraId="00F18A05"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sz w:val="20"/>
                      <w:szCs w:val="20"/>
                      <w:lang w:eastAsia="pl-PL"/>
                    </w:rPr>
                  </w:pPr>
                </w:p>
              </w:tc>
              <w:tc>
                <w:tcPr>
                  <w:tcW w:w="439" w:type="dxa"/>
                  <w:tcBorders>
                    <w:bottom w:val="single" w:sz="4" w:space="0" w:color="000000"/>
                  </w:tcBorders>
                  <w:noWrap/>
                  <w:tcMar>
                    <w:top w:w="0" w:type="dxa"/>
                    <w:left w:w="70" w:type="dxa"/>
                    <w:bottom w:w="0" w:type="dxa"/>
                    <w:right w:w="70" w:type="dxa"/>
                  </w:tcMar>
                  <w:vAlign w:val="center"/>
                </w:tcPr>
                <w:p w14:paraId="4D488602"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sz w:val="20"/>
                      <w:szCs w:val="20"/>
                      <w:lang w:eastAsia="pl-PL"/>
                    </w:rPr>
                  </w:pPr>
                </w:p>
              </w:tc>
              <w:tc>
                <w:tcPr>
                  <w:tcW w:w="545" w:type="dxa"/>
                  <w:gridSpan w:val="2"/>
                  <w:tcBorders>
                    <w:bottom w:val="single" w:sz="4" w:space="0" w:color="000000"/>
                  </w:tcBorders>
                  <w:noWrap/>
                  <w:tcMar>
                    <w:top w:w="0" w:type="dxa"/>
                    <w:left w:w="70" w:type="dxa"/>
                    <w:bottom w:w="0" w:type="dxa"/>
                    <w:right w:w="70" w:type="dxa"/>
                  </w:tcMar>
                  <w:vAlign w:val="center"/>
                </w:tcPr>
                <w:p w14:paraId="7249CA4D"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sz w:val="20"/>
                      <w:szCs w:val="20"/>
                      <w:lang w:eastAsia="pl-PL"/>
                    </w:rPr>
                  </w:pPr>
                </w:p>
              </w:tc>
              <w:tc>
                <w:tcPr>
                  <w:tcW w:w="297" w:type="dxa"/>
                  <w:tcBorders>
                    <w:bottom w:val="single" w:sz="4" w:space="0" w:color="000000"/>
                  </w:tcBorders>
                  <w:noWrap/>
                  <w:tcMar>
                    <w:top w:w="0" w:type="dxa"/>
                    <w:left w:w="70" w:type="dxa"/>
                    <w:bottom w:w="0" w:type="dxa"/>
                    <w:right w:w="70" w:type="dxa"/>
                  </w:tcMar>
                  <w:vAlign w:val="center"/>
                </w:tcPr>
                <w:p w14:paraId="13E2CD88"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sz w:val="20"/>
                      <w:szCs w:val="20"/>
                      <w:lang w:eastAsia="pl-PL"/>
                    </w:rPr>
                  </w:pPr>
                  <w:r>
                    <w:rPr>
                      <w:rFonts w:ascii="Arial Narrow" w:eastAsia="Times New Roman" w:hAnsi="Arial Narrow" w:cs="Calibri"/>
                      <w:b/>
                      <w:bCs/>
                      <w:color w:val="000000"/>
                      <w:kern w:val="0"/>
                      <w:sz w:val="20"/>
                      <w:szCs w:val="20"/>
                      <w:lang w:eastAsia="pl-PL"/>
                    </w:rPr>
                    <w:t> </w:t>
                  </w:r>
                </w:p>
              </w:tc>
              <w:tc>
                <w:tcPr>
                  <w:tcW w:w="297" w:type="dxa"/>
                  <w:gridSpan w:val="2"/>
                  <w:tcBorders>
                    <w:bottom w:val="single" w:sz="4" w:space="0" w:color="000000"/>
                  </w:tcBorders>
                  <w:noWrap/>
                  <w:tcMar>
                    <w:top w:w="0" w:type="dxa"/>
                    <w:left w:w="70" w:type="dxa"/>
                    <w:bottom w:w="0" w:type="dxa"/>
                    <w:right w:w="70" w:type="dxa"/>
                  </w:tcMar>
                  <w:vAlign w:val="center"/>
                </w:tcPr>
                <w:p w14:paraId="7EF3A10F"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296" w:type="dxa"/>
                  <w:tcBorders>
                    <w:bottom w:val="single" w:sz="4" w:space="0" w:color="000000"/>
                  </w:tcBorders>
                  <w:noWrap/>
                  <w:tcMar>
                    <w:top w:w="0" w:type="dxa"/>
                    <w:left w:w="70" w:type="dxa"/>
                    <w:bottom w:w="0" w:type="dxa"/>
                    <w:right w:w="70" w:type="dxa"/>
                  </w:tcMar>
                  <w:vAlign w:val="center"/>
                </w:tcPr>
                <w:p w14:paraId="6376C7AA"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369" w:type="dxa"/>
                  <w:gridSpan w:val="2"/>
                  <w:tcBorders>
                    <w:bottom w:val="single" w:sz="4" w:space="0" w:color="000000"/>
                  </w:tcBorders>
                  <w:noWrap/>
                  <w:tcMar>
                    <w:top w:w="0" w:type="dxa"/>
                    <w:left w:w="70" w:type="dxa"/>
                    <w:bottom w:w="0" w:type="dxa"/>
                    <w:right w:w="70" w:type="dxa"/>
                  </w:tcMar>
                  <w:vAlign w:val="center"/>
                </w:tcPr>
                <w:p w14:paraId="5ED6B17A"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p>
              </w:tc>
              <w:tc>
                <w:tcPr>
                  <w:tcW w:w="373" w:type="dxa"/>
                  <w:tcBorders>
                    <w:bottom w:val="single" w:sz="4" w:space="0" w:color="000000"/>
                  </w:tcBorders>
                  <w:noWrap/>
                  <w:tcMar>
                    <w:top w:w="0" w:type="dxa"/>
                    <w:left w:w="70" w:type="dxa"/>
                    <w:bottom w:w="0" w:type="dxa"/>
                    <w:right w:w="70" w:type="dxa"/>
                  </w:tcMar>
                  <w:vAlign w:val="center"/>
                </w:tcPr>
                <w:p w14:paraId="6D6384A9"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522" w:type="dxa"/>
                  <w:gridSpan w:val="2"/>
                  <w:tcBorders>
                    <w:bottom w:val="single" w:sz="4" w:space="0" w:color="000000"/>
                  </w:tcBorders>
                  <w:noWrap/>
                  <w:tcMar>
                    <w:top w:w="0" w:type="dxa"/>
                    <w:left w:w="70" w:type="dxa"/>
                    <w:bottom w:w="0" w:type="dxa"/>
                    <w:right w:w="70" w:type="dxa"/>
                  </w:tcMar>
                  <w:vAlign w:val="center"/>
                </w:tcPr>
                <w:p w14:paraId="1DE54474"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369" w:type="dxa"/>
                  <w:gridSpan w:val="2"/>
                  <w:tcBorders>
                    <w:bottom w:val="single" w:sz="4" w:space="0" w:color="000000"/>
                  </w:tcBorders>
                  <w:noWrap/>
                  <w:tcMar>
                    <w:top w:w="0" w:type="dxa"/>
                    <w:left w:w="70" w:type="dxa"/>
                    <w:bottom w:w="0" w:type="dxa"/>
                    <w:right w:w="70" w:type="dxa"/>
                  </w:tcMar>
                  <w:vAlign w:val="center"/>
                </w:tcPr>
                <w:p w14:paraId="7F7FCFC2"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520" w:type="dxa"/>
                  <w:tcBorders>
                    <w:bottom w:val="single" w:sz="4" w:space="0" w:color="000000"/>
                  </w:tcBorders>
                  <w:noWrap/>
                  <w:tcMar>
                    <w:top w:w="0" w:type="dxa"/>
                    <w:left w:w="70" w:type="dxa"/>
                    <w:bottom w:w="0" w:type="dxa"/>
                    <w:right w:w="70" w:type="dxa"/>
                  </w:tcMar>
                  <w:vAlign w:val="center"/>
                </w:tcPr>
                <w:p w14:paraId="65523977"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613" w:type="dxa"/>
                  <w:gridSpan w:val="2"/>
                  <w:tcBorders>
                    <w:bottom w:val="single" w:sz="4" w:space="0" w:color="000000"/>
                  </w:tcBorders>
                  <w:noWrap/>
                  <w:tcMar>
                    <w:top w:w="0" w:type="dxa"/>
                    <w:left w:w="70" w:type="dxa"/>
                    <w:bottom w:w="0" w:type="dxa"/>
                    <w:right w:w="70" w:type="dxa"/>
                  </w:tcMar>
                  <w:vAlign w:val="center"/>
                </w:tcPr>
                <w:p w14:paraId="1E736AF7"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514" w:type="dxa"/>
                  <w:tcBorders>
                    <w:bottom w:val="single" w:sz="4" w:space="0" w:color="000000"/>
                  </w:tcBorders>
                  <w:noWrap/>
                  <w:tcMar>
                    <w:top w:w="0" w:type="dxa"/>
                    <w:left w:w="70" w:type="dxa"/>
                    <w:bottom w:w="0" w:type="dxa"/>
                    <w:right w:w="70" w:type="dxa"/>
                  </w:tcMar>
                  <w:vAlign w:val="center"/>
                </w:tcPr>
                <w:p w14:paraId="4CDB4C50"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372" w:type="dxa"/>
                  <w:gridSpan w:val="2"/>
                  <w:tcBorders>
                    <w:bottom w:val="single" w:sz="4" w:space="0" w:color="000000"/>
                  </w:tcBorders>
                  <w:noWrap/>
                  <w:tcMar>
                    <w:top w:w="0" w:type="dxa"/>
                    <w:left w:w="70" w:type="dxa"/>
                    <w:bottom w:w="0" w:type="dxa"/>
                    <w:right w:w="70" w:type="dxa"/>
                  </w:tcMar>
                  <w:vAlign w:val="center"/>
                </w:tcPr>
                <w:p w14:paraId="140B76F3"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160" w:type="dxa"/>
                  <w:tcBorders>
                    <w:bottom w:val="single" w:sz="4" w:space="0" w:color="000000"/>
                  </w:tcBorders>
                  <w:noWrap/>
                  <w:tcMar>
                    <w:top w:w="0" w:type="dxa"/>
                    <w:left w:w="70" w:type="dxa"/>
                    <w:bottom w:w="0" w:type="dxa"/>
                    <w:right w:w="70" w:type="dxa"/>
                  </w:tcMar>
                  <w:vAlign w:val="center"/>
                </w:tcPr>
                <w:p w14:paraId="16DF129C"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735" w:type="dxa"/>
                  <w:gridSpan w:val="2"/>
                  <w:tcBorders>
                    <w:bottom w:val="single" w:sz="4" w:space="0" w:color="000000"/>
                  </w:tcBorders>
                  <w:noWrap/>
                  <w:tcMar>
                    <w:top w:w="0" w:type="dxa"/>
                    <w:left w:w="70" w:type="dxa"/>
                    <w:bottom w:w="0" w:type="dxa"/>
                    <w:right w:w="70" w:type="dxa"/>
                  </w:tcMar>
                  <w:vAlign w:val="center"/>
                </w:tcPr>
                <w:p w14:paraId="06D9A558"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525" w:type="dxa"/>
                  <w:gridSpan w:val="2"/>
                  <w:tcBorders>
                    <w:bottom w:val="single" w:sz="4" w:space="0" w:color="000000"/>
                  </w:tcBorders>
                  <w:noWrap/>
                  <w:tcMar>
                    <w:top w:w="0" w:type="dxa"/>
                    <w:left w:w="70" w:type="dxa"/>
                    <w:bottom w:w="0" w:type="dxa"/>
                    <w:right w:w="70" w:type="dxa"/>
                  </w:tcMar>
                  <w:vAlign w:val="center"/>
                </w:tcPr>
                <w:p w14:paraId="66A8DD0F"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529" w:type="dxa"/>
                  <w:tcBorders>
                    <w:bottom w:val="single" w:sz="4" w:space="0" w:color="000000"/>
                  </w:tcBorders>
                  <w:noWrap/>
                  <w:tcMar>
                    <w:top w:w="0" w:type="dxa"/>
                    <w:left w:w="70" w:type="dxa"/>
                    <w:bottom w:w="0" w:type="dxa"/>
                    <w:right w:w="70" w:type="dxa"/>
                  </w:tcMar>
                  <w:vAlign w:val="center"/>
                </w:tcPr>
                <w:p w14:paraId="77357C36"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508" w:type="dxa"/>
                  <w:tcBorders>
                    <w:bottom w:val="single" w:sz="4" w:space="0" w:color="000000"/>
                  </w:tcBorders>
                  <w:noWrap/>
                  <w:tcMar>
                    <w:top w:w="0" w:type="dxa"/>
                    <w:left w:w="70" w:type="dxa"/>
                    <w:bottom w:w="0" w:type="dxa"/>
                    <w:right w:w="70" w:type="dxa"/>
                  </w:tcMar>
                  <w:vAlign w:val="center"/>
                </w:tcPr>
                <w:p w14:paraId="59EB15CF"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160" w:type="dxa"/>
                  <w:tcBorders>
                    <w:bottom w:val="single" w:sz="4" w:space="0" w:color="000000"/>
                  </w:tcBorders>
                  <w:noWrap/>
                  <w:tcMar>
                    <w:top w:w="0" w:type="dxa"/>
                    <w:left w:w="70" w:type="dxa"/>
                    <w:bottom w:w="0" w:type="dxa"/>
                    <w:right w:w="70" w:type="dxa"/>
                  </w:tcMar>
                  <w:vAlign w:val="center"/>
                </w:tcPr>
                <w:p w14:paraId="2AB07925"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943" w:type="dxa"/>
                  <w:gridSpan w:val="3"/>
                  <w:tcBorders>
                    <w:bottom w:val="single" w:sz="4" w:space="0" w:color="000000"/>
                  </w:tcBorders>
                  <w:noWrap/>
                  <w:tcMar>
                    <w:top w:w="0" w:type="dxa"/>
                    <w:left w:w="70" w:type="dxa"/>
                    <w:bottom w:w="0" w:type="dxa"/>
                    <w:right w:w="70" w:type="dxa"/>
                  </w:tcMar>
                  <w:vAlign w:val="center"/>
                </w:tcPr>
                <w:p w14:paraId="4F245D34"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 </w:t>
                  </w:r>
                </w:p>
              </w:tc>
              <w:tc>
                <w:tcPr>
                  <w:tcW w:w="515" w:type="dxa"/>
                  <w:tcMar>
                    <w:top w:w="0" w:type="dxa"/>
                    <w:left w:w="10" w:type="dxa"/>
                    <w:bottom w:w="0" w:type="dxa"/>
                    <w:right w:w="10" w:type="dxa"/>
                  </w:tcMar>
                </w:tcPr>
                <w:p w14:paraId="411868C9"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p>
              </w:tc>
              <w:tc>
                <w:tcPr>
                  <w:tcW w:w="179" w:type="dxa"/>
                  <w:tcMar>
                    <w:top w:w="0" w:type="dxa"/>
                    <w:left w:w="10" w:type="dxa"/>
                    <w:bottom w:w="0" w:type="dxa"/>
                    <w:right w:w="10" w:type="dxa"/>
                  </w:tcMar>
                </w:tcPr>
                <w:p w14:paraId="6078B924"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p>
              </w:tc>
              <w:tc>
                <w:tcPr>
                  <w:tcW w:w="1141" w:type="dxa"/>
                  <w:gridSpan w:val="3"/>
                  <w:tcMar>
                    <w:top w:w="0" w:type="dxa"/>
                    <w:left w:w="10" w:type="dxa"/>
                    <w:bottom w:w="0" w:type="dxa"/>
                    <w:right w:w="10" w:type="dxa"/>
                  </w:tcMar>
                </w:tcPr>
                <w:p w14:paraId="126376EB"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p>
              </w:tc>
              <w:tc>
                <w:tcPr>
                  <w:tcW w:w="43" w:type="dxa"/>
                  <w:tcMar>
                    <w:top w:w="0" w:type="dxa"/>
                    <w:left w:w="10" w:type="dxa"/>
                    <w:bottom w:w="0" w:type="dxa"/>
                    <w:right w:w="10" w:type="dxa"/>
                  </w:tcMar>
                </w:tcPr>
                <w:p w14:paraId="0CD5CAE0"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p>
              </w:tc>
              <w:tc>
                <w:tcPr>
                  <w:tcW w:w="611" w:type="dxa"/>
                  <w:gridSpan w:val="2"/>
                  <w:tcMar>
                    <w:top w:w="0" w:type="dxa"/>
                    <w:left w:w="10" w:type="dxa"/>
                    <w:bottom w:w="0" w:type="dxa"/>
                    <w:right w:w="10" w:type="dxa"/>
                  </w:tcMar>
                </w:tcPr>
                <w:p w14:paraId="00D49B04"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p>
              </w:tc>
              <w:tc>
                <w:tcPr>
                  <w:tcW w:w="668" w:type="dxa"/>
                  <w:gridSpan w:val="4"/>
                  <w:tcMar>
                    <w:top w:w="0" w:type="dxa"/>
                    <w:left w:w="10" w:type="dxa"/>
                    <w:bottom w:w="0" w:type="dxa"/>
                    <w:right w:w="10" w:type="dxa"/>
                  </w:tcMar>
                </w:tcPr>
                <w:p w14:paraId="774B9F4C"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p>
              </w:tc>
              <w:tc>
                <w:tcPr>
                  <w:tcW w:w="40" w:type="dxa"/>
                  <w:tcMar>
                    <w:top w:w="0" w:type="dxa"/>
                    <w:left w:w="10" w:type="dxa"/>
                    <w:bottom w:w="0" w:type="dxa"/>
                    <w:right w:w="10" w:type="dxa"/>
                  </w:tcMar>
                </w:tcPr>
                <w:p w14:paraId="2B2B2551"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p>
              </w:tc>
              <w:tc>
                <w:tcPr>
                  <w:tcW w:w="1100" w:type="dxa"/>
                  <w:gridSpan w:val="3"/>
                  <w:tcMar>
                    <w:top w:w="0" w:type="dxa"/>
                    <w:left w:w="10" w:type="dxa"/>
                    <w:bottom w:w="0" w:type="dxa"/>
                    <w:right w:w="10" w:type="dxa"/>
                  </w:tcMar>
                </w:tcPr>
                <w:p w14:paraId="31435970"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p>
              </w:tc>
              <w:tc>
                <w:tcPr>
                  <w:tcW w:w="999" w:type="dxa"/>
                  <w:gridSpan w:val="3"/>
                  <w:tcMar>
                    <w:top w:w="0" w:type="dxa"/>
                    <w:left w:w="10" w:type="dxa"/>
                    <w:bottom w:w="0" w:type="dxa"/>
                    <w:right w:w="10" w:type="dxa"/>
                  </w:tcMar>
                </w:tcPr>
                <w:p w14:paraId="7FCADC53"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p>
              </w:tc>
              <w:tc>
                <w:tcPr>
                  <w:tcW w:w="988" w:type="dxa"/>
                  <w:gridSpan w:val="3"/>
                  <w:tcMar>
                    <w:top w:w="0" w:type="dxa"/>
                    <w:left w:w="10" w:type="dxa"/>
                    <w:bottom w:w="0" w:type="dxa"/>
                    <w:right w:w="10" w:type="dxa"/>
                  </w:tcMar>
                </w:tcPr>
                <w:p w14:paraId="247356AA"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lang w:eastAsia="pl-PL"/>
                    </w:rPr>
                  </w:pPr>
                </w:p>
              </w:tc>
            </w:tr>
            <w:tr w:rsidR="00BB2A7F" w14:paraId="0714A166" w14:textId="77777777" w:rsidTr="00130369">
              <w:trPr>
                <w:trHeight w:val="510"/>
              </w:trPr>
              <w:tc>
                <w:tcPr>
                  <w:tcW w:w="169" w:type="dxa"/>
                  <w:vMerge w:val="restar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197AF82"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Lp.</w:t>
                  </w:r>
                </w:p>
              </w:tc>
              <w:tc>
                <w:tcPr>
                  <w:tcW w:w="709"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34BC03"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Nazwa grupy rodzajowej składnika aktywów trwałych</w:t>
                  </w:r>
                </w:p>
              </w:tc>
              <w:tc>
                <w:tcPr>
                  <w:tcW w:w="992"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1D71E5"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 xml:space="preserve">Wartość </w:t>
                  </w:r>
                  <w:proofErr w:type="spellStart"/>
                  <w:r>
                    <w:rPr>
                      <w:rFonts w:ascii="Arial Narrow" w:eastAsia="Times New Roman" w:hAnsi="Arial Narrow" w:cs="Calibri"/>
                      <w:color w:val="000000"/>
                      <w:kern w:val="0"/>
                      <w:sz w:val="14"/>
                      <w:szCs w:val="14"/>
                      <w:lang w:eastAsia="pl-PL"/>
                    </w:rPr>
                    <w:t>poczatkowa</w:t>
                  </w:r>
                  <w:proofErr w:type="spellEnd"/>
                  <w:r>
                    <w:rPr>
                      <w:rFonts w:ascii="Arial Narrow" w:eastAsia="Times New Roman" w:hAnsi="Arial Narrow" w:cs="Calibri"/>
                      <w:color w:val="000000"/>
                      <w:kern w:val="0"/>
                      <w:sz w:val="14"/>
                      <w:szCs w:val="14"/>
                      <w:lang w:eastAsia="pl-PL"/>
                    </w:rPr>
                    <w:t xml:space="preserve"> - stan na </w:t>
                  </w:r>
                  <w:proofErr w:type="spellStart"/>
                  <w:r>
                    <w:rPr>
                      <w:rFonts w:ascii="Arial Narrow" w:eastAsia="Times New Roman" w:hAnsi="Arial Narrow" w:cs="Calibri"/>
                      <w:color w:val="000000"/>
                      <w:kern w:val="0"/>
                      <w:sz w:val="14"/>
                      <w:szCs w:val="14"/>
                      <w:lang w:eastAsia="pl-PL"/>
                    </w:rPr>
                    <w:t>poczatek</w:t>
                  </w:r>
                  <w:proofErr w:type="spellEnd"/>
                  <w:r>
                    <w:rPr>
                      <w:rFonts w:ascii="Arial Narrow" w:eastAsia="Times New Roman" w:hAnsi="Arial Narrow" w:cs="Calibri"/>
                      <w:color w:val="000000"/>
                      <w:kern w:val="0"/>
                      <w:sz w:val="14"/>
                      <w:szCs w:val="14"/>
                      <w:lang w:eastAsia="pl-PL"/>
                    </w:rPr>
                    <w:t xml:space="preserve"> roku obrotowego</w:t>
                  </w:r>
                </w:p>
              </w:tc>
              <w:tc>
                <w:tcPr>
                  <w:tcW w:w="1843" w:type="dxa"/>
                  <w:gridSpan w:val="8"/>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19A71784"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 xml:space="preserve">Zwiększenie wartości </w:t>
                  </w:r>
                  <w:proofErr w:type="spellStart"/>
                  <w:r>
                    <w:rPr>
                      <w:rFonts w:ascii="Arial Narrow" w:eastAsia="Times New Roman" w:hAnsi="Arial Narrow" w:cs="Calibri"/>
                      <w:color w:val="000000"/>
                      <w:kern w:val="0"/>
                      <w:sz w:val="14"/>
                      <w:szCs w:val="14"/>
                      <w:lang w:eastAsia="pl-PL"/>
                    </w:rPr>
                    <w:t>poczatkowej</w:t>
                  </w:r>
                  <w:proofErr w:type="spellEnd"/>
                </w:p>
              </w:tc>
              <w:tc>
                <w:tcPr>
                  <w:tcW w:w="709"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3DEBB6"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Ogółem zwiększenie wartości początkowej (4+5+6)</w:t>
                  </w:r>
                </w:p>
              </w:tc>
              <w:tc>
                <w:tcPr>
                  <w:tcW w:w="1701" w:type="dxa"/>
                  <w:gridSpan w:val="6"/>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748866E7"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Zmniejszenie wartości początkowej</w:t>
                  </w:r>
                </w:p>
              </w:tc>
              <w:tc>
                <w:tcPr>
                  <w:tcW w:w="708" w:type="dxa"/>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E09831"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 xml:space="preserve">Ogółem zmniejszenie wartości </w:t>
                  </w:r>
                  <w:proofErr w:type="spellStart"/>
                  <w:r>
                    <w:rPr>
                      <w:rFonts w:ascii="Arial Narrow" w:eastAsia="Times New Roman" w:hAnsi="Arial Narrow" w:cs="Calibri"/>
                      <w:color w:val="000000"/>
                      <w:kern w:val="0"/>
                      <w:sz w:val="14"/>
                      <w:szCs w:val="14"/>
                      <w:lang w:eastAsia="pl-PL"/>
                    </w:rPr>
                    <w:t>poczatkowej</w:t>
                  </w:r>
                  <w:proofErr w:type="spellEnd"/>
                  <w:r>
                    <w:rPr>
                      <w:rFonts w:ascii="Arial Narrow" w:eastAsia="Times New Roman" w:hAnsi="Arial Narrow" w:cs="Calibri"/>
                      <w:color w:val="000000"/>
                      <w:kern w:val="0"/>
                      <w:sz w:val="14"/>
                      <w:szCs w:val="14"/>
                      <w:lang w:eastAsia="pl-PL"/>
                    </w:rPr>
                    <w:t xml:space="preserve">                                                                                                                           </w:t>
                  </w:r>
                  <w:proofErr w:type="gramStart"/>
                  <w:r>
                    <w:rPr>
                      <w:rFonts w:ascii="Arial Narrow" w:eastAsia="Times New Roman" w:hAnsi="Arial Narrow" w:cs="Calibri"/>
                      <w:color w:val="000000"/>
                      <w:kern w:val="0"/>
                      <w:sz w:val="14"/>
                      <w:szCs w:val="14"/>
                      <w:lang w:eastAsia="pl-PL"/>
                    </w:rPr>
                    <w:t xml:space="preserve">   (</w:t>
                  </w:r>
                  <w:proofErr w:type="gramEnd"/>
                  <w:r>
                    <w:rPr>
                      <w:rFonts w:ascii="Arial Narrow" w:eastAsia="Times New Roman" w:hAnsi="Arial Narrow" w:cs="Calibri"/>
                      <w:color w:val="000000"/>
                      <w:kern w:val="0"/>
                      <w:sz w:val="14"/>
                      <w:szCs w:val="14"/>
                      <w:lang w:eastAsia="pl-PL"/>
                    </w:rPr>
                    <w:t>8+9+10)</w:t>
                  </w:r>
                </w:p>
              </w:tc>
              <w:tc>
                <w:tcPr>
                  <w:tcW w:w="993" w:type="dxa"/>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3B5568"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 xml:space="preserve">Wartość </w:t>
                  </w:r>
                  <w:proofErr w:type="spellStart"/>
                  <w:r>
                    <w:rPr>
                      <w:rFonts w:ascii="Arial Narrow" w:eastAsia="Times New Roman" w:hAnsi="Arial Narrow" w:cs="Calibri"/>
                      <w:color w:val="000000"/>
                      <w:kern w:val="0"/>
                      <w:sz w:val="14"/>
                      <w:szCs w:val="14"/>
                      <w:lang w:eastAsia="pl-PL"/>
                    </w:rPr>
                    <w:t>poczatkowa</w:t>
                  </w:r>
                  <w:proofErr w:type="spellEnd"/>
                  <w:r>
                    <w:rPr>
                      <w:rFonts w:ascii="Arial Narrow" w:eastAsia="Times New Roman" w:hAnsi="Arial Narrow" w:cs="Calibri"/>
                      <w:color w:val="000000"/>
                      <w:kern w:val="0"/>
                      <w:sz w:val="14"/>
                      <w:szCs w:val="14"/>
                      <w:lang w:eastAsia="pl-PL"/>
                    </w:rPr>
                    <w:t xml:space="preserve"> - stan na koniec roku obrotowego                                                                                                                                        </w:t>
                  </w:r>
                  <w:proofErr w:type="gramStart"/>
                  <w:r>
                    <w:rPr>
                      <w:rFonts w:ascii="Arial Narrow" w:eastAsia="Times New Roman" w:hAnsi="Arial Narrow" w:cs="Calibri"/>
                      <w:color w:val="000000"/>
                      <w:kern w:val="0"/>
                      <w:sz w:val="14"/>
                      <w:szCs w:val="14"/>
                      <w:lang w:eastAsia="pl-PL"/>
                    </w:rPr>
                    <w:t xml:space="preserve">   (</w:t>
                  </w:r>
                  <w:proofErr w:type="gramEnd"/>
                  <w:r>
                    <w:rPr>
                      <w:rFonts w:ascii="Arial Narrow" w:eastAsia="Times New Roman" w:hAnsi="Arial Narrow" w:cs="Calibri"/>
                      <w:color w:val="000000"/>
                      <w:kern w:val="0"/>
                      <w:sz w:val="14"/>
                      <w:szCs w:val="14"/>
                      <w:lang w:eastAsia="pl-PL"/>
                    </w:rPr>
                    <w:t>3+7-11)</w:t>
                  </w:r>
                </w:p>
              </w:tc>
              <w:tc>
                <w:tcPr>
                  <w:tcW w:w="850"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3D486D2B"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Umorzenie - stan na początek roku obrotowego</w:t>
                  </w:r>
                </w:p>
              </w:tc>
              <w:tc>
                <w:tcPr>
                  <w:tcW w:w="1985" w:type="dxa"/>
                  <w:gridSpan w:val="5"/>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1E90E42A"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Zwiększenia w ciągu roku obrotowego</w:t>
                  </w:r>
                </w:p>
              </w:tc>
              <w:tc>
                <w:tcPr>
                  <w:tcW w:w="708" w:type="dxa"/>
                  <w:gridSpan w:val="4"/>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8DD50F"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Ogółem zwiększenie umorzenia (14+15+16)</w:t>
                  </w:r>
                </w:p>
              </w:tc>
              <w:tc>
                <w:tcPr>
                  <w:tcW w:w="709" w:type="dxa"/>
                  <w:gridSpan w:val="4"/>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573363F5"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Zmniejszenie umorzenia</w:t>
                  </w:r>
                </w:p>
              </w:tc>
              <w:tc>
                <w:tcPr>
                  <w:tcW w:w="851"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8EA117"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 xml:space="preserve">Umorzenie - stan na koniec roku obrotowego                                                                                              </w:t>
                  </w:r>
                  <w:proofErr w:type="gramStart"/>
                  <w:r>
                    <w:rPr>
                      <w:rFonts w:ascii="Arial Narrow" w:eastAsia="Times New Roman" w:hAnsi="Arial Narrow" w:cs="Calibri"/>
                      <w:color w:val="000000"/>
                      <w:kern w:val="0"/>
                      <w:sz w:val="14"/>
                      <w:szCs w:val="14"/>
                      <w:lang w:eastAsia="pl-PL"/>
                    </w:rPr>
                    <w:t xml:space="preserve">   (</w:t>
                  </w:r>
                  <w:proofErr w:type="gramEnd"/>
                  <w:r>
                    <w:rPr>
                      <w:rFonts w:ascii="Arial Narrow" w:eastAsia="Times New Roman" w:hAnsi="Arial Narrow" w:cs="Calibri"/>
                      <w:color w:val="000000"/>
                      <w:kern w:val="0"/>
                      <w:sz w:val="14"/>
                      <w:szCs w:val="14"/>
                      <w:lang w:eastAsia="pl-PL"/>
                    </w:rPr>
                    <w:t>13+17-18)</w:t>
                  </w:r>
                </w:p>
              </w:tc>
              <w:tc>
                <w:tcPr>
                  <w:tcW w:w="1981" w:type="dxa"/>
                  <w:gridSpan w:val="6"/>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1FC6EF8F"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Wartość netto składników aktywów</w:t>
                  </w:r>
                </w:p>
              </w:tc>
              <w:tc>
                <w:tcPr>
                  <w:tcW w:w="197" w:type="dxa"/>
                  <w:tcMar>
                    <w:top w:w="0" w:type="dxa"/>
                    <w:left w:w="10" w:type="dxa"/>
                    <w:bottom w:w="0" w:type="dxa"/>
                    <w:right w:w="10" w:type="dxa"/>
                  </w:tcMar>
                </w:tcPr>
                <w:p w14:paraId="2DE1129F"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p>
              </w:tc>
              <w:tc>
                <w:tcPr>
                  <w:tcW w:w="614" w:type="dxa"/>
                  <w:tcMar>
                    <w:top w:w="0" w:type="dxa"/>
                    <w:left w:w="10" w:type="dxa"/>
                    <w:bottom w:w="0" w:type="dxa"/>
                    <w:right w:w="10" w:type="dxa"/>
                  </w:tcMar>
                </w:tcPr>
                <w:p w14:paraId="2E943727"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p>
              </w:tc>
            </w:tr>
            <w:tr w:rsidR="00BB2A7F" w14:paraId="6F199E4D" w14:textId="77777777" w:rsidTr="00130369">
              <w:trPr>
                <w:trHeight w:val="1695"/>
              </w:trPr>
              <w:tc>
                <w:tcPr>
                  <w:tcW w:w="169" w:type="dxa"/>
                  <w:vMerge/>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D806B72"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p>
              </w:tc>
              <w:tc>
                <w:tcPr>
                  <w:tcW w:w="709" w:type="dxa"/>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A6C065"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p>
              </w:tc>
              <w:tc>
                <w:tcPr>
                  <w:tcW w:w="992" w:type="dxa"/>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2F9D36"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p>
              </w:tc>
              <w:tc>
                <w:tcPr>
                  <w:tcW w:w="567" w:type="dxa"/>
                  <w:gridSpan w:val="3"/>
                  <w:noWrap/>
                  <w:tcMar>
                    <w:top w:w="0" w:type="dxa"/>
                    <w:left w:w="70" w:type="dxa"/>
                    <w:bottom w:w="0" w:type="dxa"/>
                    <w:right w:w="70" w:type="dxa"/>
                  </w:tcMar>
                  <w:textDirection w:val="btLr"/>
                  <w:vAlign w:val="center"/>
                </w:tcPr>
                <w:p w14:paraId="07AEF524"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Aktualizacja</w:t>
                  </w:r>
                </w:p>
              </w:tc>
              <w:tc>
                <w:tcPr>
                  <w:tcW w:w="709" w:type="dxa"/>
                  <w:gridSpan w:val="3"/>
                  <w:tcBorders>
                    <w:left w:val="single" w:sz="4" w:space="0" w:color="000000"/>
                    <w:bottom w:val="single" w:sz="4" w:space="0" w:color="000000"/>
                    <w:right w:val="single" w:sz="4" w:space="0" w:color="000000"/>
                  </w:tcBorders>
                  <w:noWrap/>
                  <w:tcMar>
                    <w:top w:w="0" w:type="dxa"/>
                    <w:left w:w="70" w:type="dxa"/>
                    <w:bottom w:w="0" w:type="dxa"/>
                    <w:right w:w="70" w:type="dxa"/>
                  </w:tcMar>
                  <w:textDirection w:val="btLr"/>
                  <w:vAlign w:val="center"/>
                </w:tcPr>
                <w:p w14:paraId="5DFF2C5C"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Przychody</w:t>
                  </w:r>
                </w:p>
              </w:tc>
              <w:tc>
                <w:tcPr>
                  <w:tcW w:w="567" w:type="dxa"/>
                  <w:gridSpan w:val="2"/>
                  <w:noWrap/>
                  <w:tcMar>
                    <w:top w:w="0" w:type="dxa"/>
                    <w:left w:w="70" w:type="dxa"/>
                    <w:bottom w:w="0" w:type="dxa"/>
                    <w:right w:w="70" w:type="dxa"/>
                  </w:tcMar>
                  <w:textDirection w:val="btLr"/>
                  <w:vAlign w:val="center"/>
                </w:tcPr>
                <w:p w14:paraId="2155ADCD"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Przemieszczenie</w:t>
                  </w:r>
                </w:p>
              </w:tc>
              <w:tc>
                <w:tcPr>
                  <w:tcW w:w="709" w:type="dxa"/>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F945EC"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p>
              </w:tc>
              <w:tc>
                <w:tcPr>
                  <w:tcW w:w="567" w:type="dxa"/>
                  <w:noWrap/>
                  <w:tcMar>
                    <w:top w:w="0" w:type="dxa"/>
                    <w:left w:w="70" w:type="dxa"/>
                    <w:bottom w:w="0" w:type="dxa"/>
                    <w:right w:w="70" w:type="dxa"/>
                  </w:tcMar>
                  <w:vAlign w:val="center"/>
                </w:tcPr>
                <w:p w14:paraId="6BFC4E44"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Zbycie</w:t>
                  </w:r>
                </w:p>
              </w:tc>
              <w:tc>
                <w:tcPr>
                  <w:tcW w:w="708" w:type="dxa"/>
                  <w:gridSpan w:val="2"/>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9537752"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Likwidacja</w:t>
                  </w:r>
                </w:p>
              </w:tc>
              <w:tc>
                <w:tcPr>
                  <w:tcW w:w="426" w:type="dxa"/>
                  <w:gridSpan w:val="3"/>
                  <w:noWrap/>
                  <w:tcMar>
                    <w:top w:w="0" w:type="dxa"/>
                    <w:left w:w="70" w:type="dxa"/>
                    <w:bottom w:w="0" w:type="dxa"/>
                    <w:right w:w="70" w:type="dxa"/>
                  </w:tcMar>
                  <w:vAlign w:val="center"/>
                </w:tcPr>
                <w:p w14:paraId="22155EEE"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Inne</w:t>
                  </w:r>
                </w:p>
              </w:tc>
              <w:tc>
                <w:tcPr>
                  <w:tcW w:w="708" w:type="dxa"/>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E797A5"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p>
              </w:tc>
              <w:tc>
                <w:tcPr>
                  <w:tcW w:w="993" w:type="dxa"/>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B15DD8"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p>
              </w:tc>
              <w:tc>
                <w:tcPr>
                  <w:tcW w:w="850" w:type="dxa"/>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4A6A1D8E"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p>
              </w:tc>
              <w:tc>
                <w:tcPr>
                  <w:tcW w:w="567" w:type="dxa"/>
                  <w:noWrap/>
                  <w:tcMar>
                    <w:top w:w="0" w:type="dxa"/>
                    <w:left w:w="70" w:type="dxa"/>
                    <w:bottom w:w="0" w:type="dxa"/>
                    <w:right w:w="70" w:type="dxa"/>
                  </w:tcMar>
                  <w:textDirection w:val="btLr"/>
                  <w:vAlign w:val="center"/>
                </w:tcPr>
                <w:p w14:paraId="63FCB49D"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Aktualizacja</w:t>
                  </w:r>
                </w:p>
              </w:tc>
              <w:tc>
                <w:tcPr>
                  <w:tcW w:w="709" w:type="dxa"/>
                  <w:gridSpan w:val="2"/>
                  <w:tcBorders>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70A9D7AE"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Amortyzacja za rok obrotowy</w:t>
                  </w:r>
                </w:p>
              </w:tc>
              <w:tc>
                <w:tcPr>
                  <w:tcW w:w="709" w:type="dxa"/>
                  <w:gridSpan w:val="2"/>
                  <w:noWrap/>
                  <w:tcMar>
                    <w:top w:w="0" w:type="dxa"/>
                    <w:left w:w="70" w:type="dxa"/>
                    <w:bottom w:w="0" w:type="dxa"/>
                    <w:right w:w="70" w:type="dxa"/>
                  </w:tcMar>
                  <w:textDirection w:val="btLr"/>
                  <w:vAlign w:val="center"/>
                </w:tcPr>
                <w:p w14:paraId="3EC41696"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Inne</w:t>
                  </w:r>
                </w:p>
              </w:tc>
              <w:tc>
                <w:tcPr>
                  <w:tcW w:w="708" w:type="dxa"/>
                  <w:gridSpan w:val="4"/>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A35362"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p>
              </w:tc>
              <w:tc>
                <w:tcPr>
                  <w:tcW w:w="709" w:type="dxa"/>
                  <w:gridSpan w:val="4"/>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2BC296BE"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p>
              </w:tc>
              <w:tc>
                <w:tcPr>
                  <w:tcW w:w="851" w:type="dxa"/>
                  <w:gridSpan w:val="3"/>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1DBD14"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p>
              </w:tc>
              <w:tc>
                <w:tcPr>
                  <w:tcW w:w="996" w:type="dxa"/>
                  <w:gridSpan w:val="3"/>
                  <w:tcBorders>
                    <w:bottom w:val="single" w:sz="4" w:space="0" w:color="000000"/>
                    <w:right w:val="single" w:sz="4" w:space="0" w:color="000000"/>
                  </w:tcBorders>
                  <w:tcMar>
                    <w:top w:w="0" w:type="dxa"/>
                    <w:left w:w="70" w:type="dxa"/>
                    <w:bottom w:w="0" w:type="dxa"/>
                    <w:right w:w="70" w:type="dxa"/>
                  </w:tcMar>
                  <w:vAlign w:val="center"/>
                </w:tcPr>
                <w:p w14:paraId="06EBA21A"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 xml:space="preserve">Stan na </w:t>
                  </w:r>
                  <w:proofErr w:type="spellStart"/>
                  <w:r>
                    <w:rPr>
                      <w:rFonts w:ascii="Arial Narrow" w:eastAsia="Times New Roman" w:hAnsi="Arial Narrow" w:cs="Calibri"/>
                      <w:color w:val="000000"/>
                      <w:kern w:val="0"/>
                      <w:sz w:val="14"/>
                      <w:szCs w:val="14"/>
                      <w:lang w:eastAsia="pl-PL"/>
                    </w:rPr>
                    <w:t>poczatek</w:t>
                  </w:r>
                  <w:proofErr w:type="spellEnd"/>
                  <w:r>
                    <w:rPr>
                      <w:rFonts w:ascii="Arial Narrow" w:eastAsia="Times New Roman" w:hAnsi="Arial Narrow" w:cs="Calibri"/>
                      <w:color w:val="000000"/>
                      <w:kern w:val="0"/>
                      <w:sz w:val="14"/>
                      <w:szCs w:val="14"/>
                      <w:lang w:eastAsia="pl-PL"/>
                    </w:rPr>
                    <w:t xml:space="preserve"> roku obrotowego                                                                                                                                                                        </w:t>
                  </w:r>
                  <w:proofErr w:type="gramStart"/>
                  <w:r>
                    <w:rPr>
                      <w:rFonts w:ascii="Arial Narrow" w:eastAsia="Times New Roman" w:hAnsi="Arial Narrow" w:cs="Calibri"/>
                      <w:color w:val="000000"/>
                      <w:kern w:val="0"/>
                      <w:sz w:val="14"/>
                      <w:szCs w:val="14"/>
                      <w:lang w:eastAsia="pl-PL"/>
                    </w:rPr>
                    <w:t xml:space="preserve">   (</w:t>
                  </w:r>
                  <w:proofErr w:type="gramEnd"/>
                  <w:r>
                    <w:rPr>
                      <w:rFonts w:ascii="Arial Narrow" w:eastAsia="Times New Roman" w:hAnsi="Arial Narrow" w:cs="Calibri"/>
                      <w:color w:val="000000"/>
                      <w:kern w:val="0"/>
                      <w:sz w:val="14"/>
                      <w:szCs w:val="14"/>
                      <w:lang w:eastAsia="pl-PL"/>
                    </w:rPr>
                    <w:t>3-13)</w:t>
                  </w:r>
                </w:p>
              </w:tc>
              <w:tc>
                <w:tcPr>
                  <w:tcW w:w="985" w:type="dxa"/>
                  <w:gridSpan w:val="3"/>
                  <w:tcBorders>
                    <w:bottom w:val="single" w:sz="4" w:space="0" w:color="000000"/>
                    <w:right w:val="single" w:sz="4" w:space="0" w:color="000000"/>
                  </w:tcBorders>
                  <w:tcMar>
                    <w:top w:w="0" w:type="dxa"/>
                    <w:left w:w="70" w:type="dxa"/>
                    <w:bottom w:w="0" w:type="dxa"/>
                    <w:right w:w="70" w:type="dxa"/>
                  </w:tcMar>
                  <w:vAlign w:val="center"/>
                </w:tcPr>
                <w:p w14:paraId="18B68043"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 xml:space="preserve">Stan na koniec roku obrotowego                                                                                                                                                                       </w:t>
                  </w:r>
                  <w:proofErr w:type="gramStart"/>
                  <w:r>
                    <w:rPr>
                      <w:rFonts w:ascii="Arial Narrow" w:eastAsia="Times New Roman" w:hAnsi="Arial Narrow" w:cs="Calibri"/>
                      <w:color w:val="000000"/>
                      <w:kern w:val="0"/>
                      <w:sz w:val="14"/>
                      <w:szCs w:val="14"/>
                      <w:lang w:eastAsia="pl-PL"/>
                    </w:rPr>
                    <w:t xml:space="preserve">   (</w:t>
                  </w:r>
                  <w:proofErr w:type="gramEnd"/>
                  <w:r>
                    <w:rPr>
                      <w:rFonts w:ascii="Arial Narrow" w:eastAsia="Times New Roman" w:hAnsi="Arial Narrow" w:cs="Calibri"/>
                      <w:color w:val="000000"/>
                      <w:kern w:val="0"/>
                      <w:sz w:val="14"/>
                      <w:szCs w:val="14"/>
                      <w:lang w:eastAsia="pl-PL"/>
                    </w:rPr>
                    <w:t>12-19)</w:t>
                  </w:r>
                </w:p>
              </w:tc>
              <w:tc>
                <w:tcPr>
                  <w:tcW w:w="197" w:type="dxa"/>
                  <w:tcMar>
                    <w:top w:w="0" w:type="dxa"/>
                    <w:left w:w="10" w:type="dxa"/>
                    <w:bottom w:w="0" w:type="dxa"/>
                    <w:right w:w="10" w:type="dxa"/>
                  </w:tcMar>
                </w:tcPr>
                <w:p w14:paraId="2C634263"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p>
              </w:tc>
              <w:tc>
                <w:tcPr>
                  <w:tcW w:w="614" w:type="dxa"/>
                  <w:tcMar>
                    <w:top w:w="0" w:type="dxa"/>
                    <w:left w:w="10" w:type="dxa"/>
                    <w:bottom w:w="0" w:type="dxa"/>
                    <w:right w:w="10" w:type="dxa"/>
                  </w:tcMar>
                </w:tcPr>
                <w:p w14:paraId="76F6A4B5" w14:textId="77777777" w:rsidR="00BB2A7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p>
              </w:tc>
            </w:tr>
            <w:tr w:rsidR="00BB2A7F" w14:paraId="04BB66DB" w14:textId="77777777" w:rsidTr="00130369">
              <w:trPr>
                <w:trHeight w:val="199"/>
              </w:trPr>
              <w:tc>
                <w:tcPr>
                  <w:tcW w:w="16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4DAD533"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1</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1A31EEA8"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2</w:t>
                  </w:r>
                </w:p>
              </w:tc>
              <w:tc>
                <w:tcPr>
                  <w:tcW w:w="992" w:type="dxa"/>
                  <w:gridSpan w:val="3"/>
                  <w:tcBorders>
                    <w:bottom w:val="single" w:sz="4" w:space="0" w:color="000000"/>
                    <w:right w:val="single" w:sz="4" w:space="0" w:color="000000"/>
                  </w:tcBorders>
                  <w:noWrap/>
                  <w:tcMar>
                    <w:top w:w="0" w:type="dxa"/>
                    <w:left w:w="70" w:type="dxa"/>
                    <w:bottom w:w="0" w:type="dxa"/>
                    <w:right w:w="70" w:type="dxa"/>
                  </w:tcMar>
                  <w:vAlign w:val="center"/>
                </w:tcPr>
                <w:p w14:paraId="089D5071"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3</w:t>
                  </w:r>
                </w:p>
              </w:tc>
              <w:tc>
                <w:tcPr>
                  <w:tcW w:w="567" w:type="dxa"/>
                  <w:gridSpan w:val="3"/>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1623B560"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4</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72F1F1CC"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5</w:t>
                  </w:r>
                </w:p>
              </w:tc>
              <w:tc>
                <w:tcPr>
                  <w:tcW w:w="567" w:type="dxa"/>
                  <w:gridSpan w:val="2"/>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6D61BB7"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6</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1EF21805"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7</w:t>
                  </w:r>
                </w:p>
              </w:tc>
              <w:tc>
                <w:tcPr>
                  <w:tcW w:w="567"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89037CE"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8</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5FB9B852"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9</w:t>
                  </w:r>
                </w:p>
              </w:tc>
              <w:tc>
                <w:tcPr>
                  <w:tcW w:w="426" w:type="dxa"/>
                  <w:gridSpan w:val="3"/>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2E0FD80"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10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3C69FDED"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11</w:t>
                  </w:r>
                </w:p>
              </w:tc>
              <w:tc>
                <w:tcPr>
                  <w:tcW w:w="993" w:type="dxa"/>
                  <w:gridSpan w:val="2"/>
                  <w:tcBorders>
                    <w:bottom w:val="single" w:sz="4" w:space="0" w:color="000000"/>
                    <w:right w:val="single" w:sz="4" w:space="0" w:color="000000"/>
                  </w:tcBorders>
                  <w:noWrap/>
                  <w:tcMar>
                    <w:top w:w="0" w:type="dxa"/>
                    <w:left w:w="70" w:type="dxa"/>
                    <w:bottom w:w="0" w:type="dxa"/>
                    <w:right w:w="70" w:type="dxa"/>
                  </w:tcMar>
                  <w:vAlign w:val="center"/>
                </w:tcPr>
                <w:p w14:paraId="493F52A0"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12</w:t>
                  </w:r>
                </w:p>
              </w:tc>
              <w:tc>
                <w:tcPr>
                  <w:tcW w:w="850" w:type="dxa"/>
                  <w:gridSpan w:val="3"/>
                  <w:tcBorders>
                    <w:bottom w:val="single" w:sz="4" w:space="0" w:color="000000"/>
                    <w:right w:val="single" w:sz="4" w:space="0" w:color="000000"/>
                  </w:tcBorders>
                  <w:noWrap/>
                  <w:tcMar>
                    <w:top w:w="0" w:type="dxa"/>
                    <w:left w:w="70" w:type="dxa"/>
                    <w:bottom w:w="0" w:type="dxa"/>
                    <w:right w:w="70" w:type="dxa"/>
                  </w:tcMar>
                  <w:vAlign w:val="center"/>
                </w:tcPr>
                <w:p w14:paraId="1D51A2B0"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13</w:t>
                  </w:r>
                </w:p>
              </w:tc>
              <w:tc>
                <w:tcPr>
                  <w:tcW w:w="567"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5FDAF641"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14</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6E25FDEB"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15</w:t>
                  </w:r>
                </w:p>
              </w:tc>
              <w:tc>
                <w:tcPr>
                  <w:tcW w:w="709" w:type="dxa"/>
                  <w:gridSpan w:val="2"/>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28B0633"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16</w:t>
                  </w:r>
                </w:p>
              </w:tc>
              <w:tc>
                <w:tcPr>
                  <w:tcW w:w="708" w:type="dxa"/>
                  <w:gridSpan w:val="4"/>
                  <w:tcBorders>
                    <w:bottom w:val="single" w:sz="4" w:space="0" w:color="000000"/>
                    <w:right w:val="single" w:sz="4" w:space="0" w:color="000000"/>
                  </w:tcBorders>
                  <w:noWrap/>
                  <w:tcMar>
                    <w:top w:w="0" w:type="dxa"/>
                    <w:left w:w="70" w:type="dxa"/>
                    <w:bottom w:w="0" w:type="dxa"/>
                    <w:right w:w="70" w:type="dxa"/>
                  </w:tcMar>
                  <w:vAlign w:val="center"/>
                </w:tcPr>
                <w:p w14:paraId="6A79A6AB"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17</w:t>
                  </w:r>
                </w:p>
              </w:tc>
              <w:tc>
                <w:tcPr>
                  <w:tcW w:w="709" w:type="dxa"/>
                  <w:gridSpan w:val="4"/>
                  <w:tcBorders>
                    <w:bottom w:val="single" w:sz="4" w:space="0" w:color="000000"/>
                    <w:right w:val="single" w:sz="4" w:space="0" w:color="000000"/>
                  </w:tcBorders>
                  <w:noWrap/>
                  <w:tcMar>
                    <w:top w:w="0" w:type="dxa"/>
                    <w:left w:w="70" w:type="dxa"/>
                    <w:bottom w:w="0" w:type="dxa"/>
                    <w:right w:w="70" w:type="dxa"/>
                  </w:tcMar>
                  <w:vAlign w:val="center"/>
                </w:tcPr>
                <w:p w14:paraId="57FBEDA6"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18</w:t>
                  </w:r>
                </w:p>
              </w:tc>
              <w:tc>
                <w:tcPr>
                  <w:tcW w:w="851" w:type="dxa"/>
                  <w:gridSpan w:val="3"/>
                  <w:tcBorders>
                    <w:bottom w:val="single" w:sz="4" w:space="0" w:color="000000"/>
                    <w:right w:val="single" w:sz="4" w:space="0" w:color="000000"/>
                  </w:tcBorders>
                  <w:noWrap/>
                  <w:tcMar>
                    <w:top w:w="0" w:type="dxa"/>
                    <w:left w:w="70" w:type="dxa"/>
                    <w:bottom w:w="0" w:type="dxa"/>
                    <w:right w:w="70" w:type="dxa"/>
                  </w:tcMar>
                  <w:vAlign w:val="center"/>
                </w:tcPr>
                <w:p w14:paraId="76D8D8FC"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19</w:t>
                  </w:r>
                </w:p>
              </w:tc>
              <w:tc>
                <w:tcPr>
                  <w:tcW w:w="996" w:type="dxa"/>
                  <w:gridSpan w:val="3"/>
                  <w:tcBorders>
                    <w:bottom w:val="single" w:sz="4" w:space="0" w:color="000000"/>
                    <w:right w:val="single" w:sz="4" w:space="0" w:color="000000"/>
                  </w:tcBorders>
                  <w:noWrap/>
                  <w:tcMar>
                    <w:top w:w="0" w:type="dxa"/>
                    <w:left w:w="70" w:type="dxa"/>
                    <w:bottom w:w="0" w:type="dxa"/>
                    <w:right w:w="70" w:type="dxa"/>
                  </w:tcMar>
                  <w:vAlign w:val="center"/>
                </w:tcPr>
                <w:p w14:paraId="78093A06"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20</w:t>
                  </w:r>
                </w:p>
              </w:tc>
              <w:tc>
                <w:tcPr>
                  <w:tcW w:w="985" w:type="dxa"/>
                  <w:gridSpan w:val="3"/>
                  <w:tcBorders>
                    <w:bottom w:val="single" w:sz="4" w:space="0" w:color="000000"/>
                    <w:right w:val="single" w:sz="4" w:space="0" w:color="000000"/>
                  </w:tcBorders>
                  <w:noWrap/>
                  <w:tcMar>
                    <w:top w:w="0" w:type="dxa"/>
                    <w:left w:w="70" w:type="dxa"/>
                    <w:bottom w:w="0" w:type="dxa"/>
                    <w:right w:w="70" w:type="dxa"/>
                  </w:tcMar>
                  <w:vAlign w:val="center"/>
                </w:tcPr>
                <w:p w14:paraId="1503E966"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r>
                    <w:rPr>
                      <w:rFonts w:ascii="Arial Narrow" w:eastAsia="Times New Roman" w:hAnsi="Arial Narrow" w:cs="Calibri"/>
                      <w:i/>
                      <w:iCs/>
                      <w:color w:val="000000"/>
                      <w:kern w:val="0"/>
                      <w:sz w:val="14"/>
                      <w:szCs w:val="14"/>
                      <w:lang w:eastAsia="pl-PL"/>
                    </w:rPr>
                    <w:t>21</w:t>
                  </w:r>
                </w:p>
              </w:tc>
              <w:tc>
                <w:tcPr>
                  <w:tcW w:w="197" w:type="dxa"/>
                  <w:tcMar>
                    <w:top w:w="0" w:type="dxa"/>
                    <w:left w:w="10" w:type="dxa"/>
                    <w:bottom w:w="0" w:type="dxa"/>
                    <w:right w:w="10" w:type="dxa"/>
                  </w:tcMar>
                </w:tcPr>
                <w:p w14:paraId="521DB336"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p>
              </w:tc>
              <w:tc>
                <w:tcPr>
                  <w:tcW w:w="614" w:type="dxa"/>
                  <w:tcMar>
                    <w:top w:w="0" w:type="dxa"/>
                    <w:left w:w="10" w:type="dxa"/>
                    <w:bottom w:w="0" w:type="dxa"/>
                    <w:right w:w="10" w:type="dxa"/>
                  </w:tcMar>
                </w:tcPr>
                <w:p w14:paraId="5871118E" w14:textId="77777777" w:rsidR="00BB2A7F" w:rsidRDefault="00BB2A7F" w:rsidP="00130369">
                  <w:pPr>
                    <w:widowControl/>
                    <w:suppressAutoHyphens w:val="0"/>
                    <w:spacing w:after="0"/>
                    <w:jc w:val="center"/>
                    <w:textAlignment w:val="auto"/>
                    <w:rPr>
                      <w:rFonts w:ascii="Arial Narrow" w:eastAsia="Times New Roman" w:hAnsi="Arial Narrow" w:cs="Calibri"/>
                      <w:i/>
                      <w:iCs/>
                      <w:color w:val="000000"/>
                      <w:kern w:val="0"/>
                      <w:sz w:val="14"/>
                      <w:szCs w:val="14"/>
                      <w:lang w:eastAsia="pl-PL"/>
                    </w:rPr>
                  </w:pPr>
                </w:p>
              </w:tc>
            </w:tr>
            <w:tr w:rsidR="00BB2A7F" w14:paraId="6ED9BB8D" w14:textId="77777777" w:rsidTr="00130369">
              <w:trPr>
                <w:trHeight w:val="810"/>
              </w:trPr>
              <w:tc>
                <w:tcPr>
                  <w:tcW w:w="16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465931C" w14:textId="77777777" w:rsidR="00BB2A7F" w:rsidRDefault="00BB2A7F" w:rsidP="00130369">
                  <w:pPr>
                    <w:widowControl/>
                    <w:suppressAutoHyphens w:val="0"/>
                    <w:spacing w:after="0"/>
                    <w:jc w:val="center"/>
                    <w:textAlignment w:val="auto"/>
                    <w:rPr>
                      <w:rFonts w:ascii="Arial Narrow" w:eastAsia="Times New Roman" w:hAnsi="Arial Narrow" w:cs="Calibri"/>
                      <w:b/>
                      <w:bCs/>
                      <w:color w:val="000000"/>
                      <w:kern w:val="0"/>
                      <w:sz w:val="18"/>
                      <w:szCs w:val="18"/>
                      <w:lang w:eastAsia="pl-PL"/>
                    </w:rPr>
                  </w:pPr>
                  <w:r>
                    <w:rPr>
                      <w:rFonts w:ascii="Arial Narrow" w:eastAsia="Times New Roman" w:hAnsi="Arial Narrow" w:cs="Calibri"/>
                      <w:b/>
                      <w:bCs/>
                      <w:color w:val="000000"/>
                      <w:kern w:val="0"/>
                      <w:sz w:val="18"/>
                      <w:szCs w:val="18"/>
                      <w:lang w:eastAsia="pl-PL"/>
                    </w:rPr>
                    <w:t>1.</w:t>
                  </w:r>
                </w:p>
              </w:tc>
              <w:tc>
                <w:tcPr>
                  <w:tcW w:w="709" w:type="dxa"/>
                  <w:gridSpan w:val="3"/>
                  <w:tcBorders>
                    <w:bottom w:val="single" w:sz="4" w:space="0" w:color="000000"/>
                    <w:right w:val="single" w:sz="4" w:space="0" w:color="000000"/>
                  </w:tcBorders>
                  <w:tcMar>
                    <w:top w:w="0" w:type="dxa"/>
                    <w:left w:w="70" w:type="dxa"/>
                    <w:bottom w:w="0" w:type="dxa"/>
                    <w:right w:w="70" w:type="dxa"/>
                  </w:tcMar>
                  <w:vAlign w:val="center"/>
                </w:tcPr>
                <w:p w14:paraId="67C971CF"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Wartości niematerialne                          i prawne</w:t>
                  </w:r>
                </w:p>
              </w:tc>
              <w:tc>
                <w:tcPr>
                  <w:tcW w:w="992" w:type="dxa"/>
                  <w:gridSpan w:val="3"/>
                  <w:tcBorders>
                    <w:bottom w:val="single" w:sz="4" w:space="0" w:color="000000"/>
                    <w:right w:val="single" w:sz="4" w:space="0" w:color="000000"/>
                  </w:tcBorders>
                  <w:noWrap/>
                  <w:tcMar>
                    <w:top w:w="0" w:type="dxa"/>
                    <w:left w:w="70" w:type="dxa"/>
                    <w:bottom w:w="0" w:type="dxa"/>
                    <w:right w:w="70" w:type="dxa"/>
                  </w:tcMar>
                  <w:vAlign w:val="center"/>
                </w:tcPr>
                <w:p w14:paraId="36200DD5" w14:textId="77777777" w:rsidR="00BB2A7F" w:rsidRPr="005A189F" w:rsidRDefault="00746DEE"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9 534,98</w:t>
                  </w:r>
                </w:p>
              </w:tc>
              <w:tc>
                <w:tcPr>
                  <w:tcW w:w="567" w:type="dxa"/>
                  <w:gridSpan w:val="3"/>
                  <w:tcBorders>
                    <w:bottom w:val="single" w:sz="4" w:space="0" w:color="000000"/>
                    <w:right w:val="single" w:sz="4" w:space="0" w:color="000000"/>
                  </w:tcBorders>
                  <w:noWrap/>
                  <w:tcMar>
                    <w:top w:w="0" w:type="dxa"/>
                    <w:left w:w="70" w:type="dxa"/>
                    <w:bottom w:w="0" w:type="dxa"/>
                    <w:right w:w="70" w:type="dxa"/>
                  </w:tcMar>
                  <w:vAlign w:val="center"/>
                </w:tcPr>
                <w:p w14:paraId="06BF72FC"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79AACF69" w14:textId="77777777" w:rsidR="00BB2A7F" w:rsidRPr="005A189F" w:rsidRDefault="006278D1"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w:t>
                  </w:r>
                  <w:r w:rsidR="0029456A" w:rsidRPr="005A189F">
                    <w:rPr>
                      <w:rFonts w:ascii="Arial Narrow" w:eastAsia="Times New Roman" w:hAnsi="Arial Narrow" w:cs="Calibri"/>
                      <w:b/>
                      <w:bCs/>
                      <w:color w:val="000000"/>
                      <w:kern w:val="0"/>
                      <w:sz w:val="14"/>
                      <w:szCs w:val="14"/>
                      <w:lang w:eastAsia="pl-PL"/>
                    </w:rPr>
                    <w:t>,00</w:t>
                  </w:r>
                </w:p>
              </w:tc>
              <w:tc>
                <w:tcPr>
                  <w:tcW w:w="567" w:type="dxa"/>
                  <w:gridSpan w:val="2"/>
                  <w:tcBorders>
                    <w:bottom w:val="single" w:sz="4" w:space="0" w:color="000000"/>
                    <w:right w:val="single" w:sz="4" w:space="0" w:color="000000"/>
                  </w:tcBorders>
                  <w:noWrap/>
                  <w:tcMar>
                    <w:top w:w="0" w:type="dxa"/>
                    <w:left w:w="70" w:type="dxa"/>
                    <w:bottom w:w="0" w:type="dxa"/>
                    <w:right w:w="70" w:type="dxa"/>
                  </w:tcMar>
                  <w:vAlign w:val="center"/>
                </w:tcPr>
                <w:p w14:paraId="28E3F33F"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4BF7745A" w14:textId="77777777" w:rsidR="00BB2A7F" w:rsidRPr="005A189F" w:rsidRDefault="006278D1"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w:t>
                  </w:r>
                  <w:r w:rsidR="0029456A" w:rsidRPr="005A189F">
                    <w:rPr>
                      <w:rFonts w:ascii="Arial Narrow" w:eastAsia="Times New Roman" w:hAnsi="Arial Narrow" w:cs="Calibri"/>
                      <w:b/>
                      <w:bCs/>
                      <w:color w:val="000000"/>
                      <w:kern w:val="0"/>
                      <w:sz w:val="14"/>
                      <w:szCs w:val="14"/>
                      <w:lang w:eastAsia="pl-PL"/>
                    </w:rPr>
                    <w:t>,00</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6F3790EF"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41C024C6" w14:textId="77777777" w:rsidR="00BB2A7F" w:rsidRPr="005A189F" w:rsidRDefault="0029456A"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426" w:type="dxa"/>
                  <w:gridSpan w:val="3"/>
                  <w:tcBorders>
                    <w:bottom w:val="single" w:sz="4" w:space="0" w:color="000000"/>
                    <w:right w:val="single" w:sz="4" w:space="0" w:color="000000"/>
                  </w:tcBorders>
                  <w:noWrap/>
                  <w:tcMar>
                    <w:top w:w="0" w:type="dxa"/>
                    <w:left w:w="70" w:type="dxa"/>
                    <w:bottom w:w="0" w:type="dxa"/>
                    <w:right w:w="70" w:type="dxa"/>
                  </w:tcMar>
                  <w:vAlign w:val="center"/>
                </w:tcPr>
                <w:p w14:paraId="034F94D4"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1F0D34C7" w14:textId="77777777" w:rsidR="00BB2A7F" w:rsidRPr="005A189F" w:rsidRDefault="0029456A"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993" w:type="dxa"/>
                  <w:gridSpan w:val="2"/>
                  <w:tcBorders>
                    <w:bottom w:val="single" w:sz="4" w:space="0" w:color="000000"/>
                    <w:right w:val="single" w:sz="4" w:space="0" w:color="000000"/>
                  </w:tcBorders>
                  <w:noWrap/>
                  <w:tcMar>
                    <w:top w:w="0" w:type="dxa"/>
                    <w:left w:w="70" w:type="dxa"/>
                    <w:bottom w:w="0" w:type="dxa"/>
                    <w:right w:w="70" w:type="dxa"/>
                  </w:tcMar>
                  <w:vAlign w:val="center"/>
                </w:tcPr>
                <w:p w14:paraId="58AE6CC4" w14:textId="77777777" w:rsidR="00BB2A7F" w:rsidRPr="005A189F" w:rsidRDefault="0029456A"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9 534,98</w:t>
                  </w:r>
                </w:p>
              </w:tc>
              <w:tc>
                <w:tcPr>
                  <w:tcW w:w="850" w:type="dxa"/>
                  <w:gridSpan w:val="3"/>
                  <w:tcBorders>
                    <w:bottom w:val="single" w:sz="4" w:space="0" w:color="000000"/>
                    <w:right w:val="single" w:sz="4" w:space="0" w:color="000000"/>
                  </w:tcBorders>
                  <w:noWrap/>
                  <w:tcMar>
                    <w:top w:w="0" w:type="dxa"/>
                    <w:left w:w="70" w:type="dxa"/>
                    <w:bottom w:w="0" w:type="dxa"/>
                    <w:right w:w="70" w:type="dxa"/>
                  </w:tcMar>
                  <w:vAlign w:val="center"/>
                </w:tcPr>
                <w:p w14:paraId="368F8E12" w14:textId="77777777" w:rsidR="00BB2A7F" w:rsidRPr="005A189F" w:rsidRDefault="00746DEE"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9 534,98</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3C4A0D79"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7FF3B8FD"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p>
                <w:p w14:paraId="440CC08A" w14:textId="77777777" w:rsidR="00BB2A7F" w:rsidRPr="005A189F" w:rsidRDefault="006278D1"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w:t>
                  </w:r>
                  <w:r w:rsidR="0029456A" w:rsidRPr="005A189F">
                    <w:rPr>
                      <w:rFonts w:ascii="Arial Narrow" w:eastAsia="Times New Roman" w:hAnsi="Arial Narrow" w:cs="Calibri"/>
                      <w:b/>
                      <w:bCs/>
                      <w:color w:val="000000"/>
                      <w:kern w:val="0"/>
                      <w:sz w:val="14"/>
                      <w:szCs w:val="14"/>
                      <w:lang w:eastAsia="pl-PL"/>
                    </w:rPr>
                    <w:t>,00</w:t>
                  </w:r>
                </w:p>
                <w:p w14:paraId="38434713" w14:textId="77777777" w:rsidR="00BB2A7F" w:rsidRPr="005A189F" w:rsidRDefault="00BB2A7F" w:rsidP="00130369">
                  <w:pPr>
                    <w:widowControl/>
                    <w:suppressAutoHyphens w:val="0"/>
                    <w:spacing w:after="0"/>
                    <w:jc w:val="center"/>
                    <w:textAlignment w:val="auto"/>
                    <w:rPr>
                      <w:rFonts w:ascii="Arial Narrow" w:eastAsia="Times New Roman" w:hAnsi="Arial Narrow" w:cs="Calibri"/>
                      <w:b/>
                      <w:bCs/>
                      <w:color w:val="000000"/>
                      <w:kern w:val="0"/>
                      <w:sz w:val="14"/>
                      <w:szCs w:val="14"/>
                      <w:lang w:eastAsia="pl-PL"/>
                    </w:rPr>
                  </w:pP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080A6EAF"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708" w:type="dxa"/>
                  <w:gridSpan w:val="4"/>
                  <w:tcBorders>
                    <w:bottom w:val="single" w:sz="4" w:space="0" w:color="000000"/>
                    <w:right w:val="single" w:sz="4" w:space="0" w:color="000000"/>
                  </w:tcBorders>
                  <w:noWrap/>
                  <w:tcMar>
                    <w:top w:w="0" w:type="dxa"/>
                    <w:left w:w="70" w:type="dxa"/>
                    <w:bottom w:w="0" w:type="dxa"/>
                    <w:right w:w="70" w:type="dxa"/>
                  </w:tcMar>
                  <w:vAlign w:val="center"/>
                </w:tcPr>
                <w:p w14:paraId="1344EDB1" w14:textId="77777777" w:rsidR="00BB2A7F" w:rsidRPr="005A189F" w:rsidRDefault="006278D1"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w:t>
                  </w:r>
                  <w:r w:rsidR="0029456A" w:rsidRPr="005A189F">
                    <w:rPr>
                      <w:rFonts w:ascii="Arial Narrow" w:eastAsia="Times New Roman" w:hAnsi="Arial Narrow" w:cs="Calibri"/>
                      <w:b/>
                      <w:bCs/>
                      <w:color w:val="000000"/>
                      <w:kern w:val="0"/>
                      <w:sz w:val="14"/>
                      <w:szCs w:val="14"/>
                      <w:lang w:eastAsia="pl-PL"/>
                    </w:rPr>
                    <w:t>,00</w:t>
                  </w:r>
                </w:p>
              </w:tc>
              <w:tc>
                <w:tcPr>
                  <w:tcW w:w="709" w:type="dxa"/>
                  <w:gridSpan w:val="4"/>
                  <w:tcBorders>
                    <w:bottom w:val="single" w:sz="4" w:space="0" w:color="000000"/>
                    <w:right w:val="single" w:sz="4" w:space="0" w:color="000000"/>
                  </w:tcBorders>
                  <w:noWrap/>
                  <w:tcMar>
                    <w:top w:w="0" w:type="dxa"/>
                    <w:left w:w="70" w:type="dxa"/>
                    <w:bottom w:w="0" w:type="dxa"/>
                    <w:right w:w="70" w:type="dxa"/>
                  </w:tcMar>
                  <w:vAlign w:val="center"/>
                </w:tcPr>
                <w:p w14:paraId="565F6907" w14:textId="77777777" w:rsidR="00BB2A7F" w:rsidRPr="005A189F" w:rsidRDefault="0029456A"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851" w:type="dxa"/>
                  <w:gridSpan w:val="3"/>
                  <w:tcBorders>
                    <w:bottom w:val="single" w:sz="4" w:space="0" w:color="000000"/>
                    <w:right w:val="single" w:sz="4" w:space="0" w:color="000000"/>
                  </w:tcBorders>
                  <w:noWrap/>
                  <w:tcMar>
                    <w:top w:w="0" w:type="dxa"/>
                    <w:left w:w="70" w:type="dxa"/>
                    <w:bottom w:w="0" w:type="dxa"/>
                    <w:right w:w="70" w:type="dxa"/>
                  </w:tcMar>
                  <w:vAlign w:val="center"/>
                </w:tcPr>
                <w:p w14:paraId="254D278F" w14:textId="77777777" w:rsidR="00BB2A7F" w:rsidRPr="005A189F" w:rsidRDefault="0029456A"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9 534,98</w:t>
                  </w:r>
                </w:p>
              </w:tc>
              <w:tc>
                <w:tcPr>
                  <w:tcW w:w="996" w:type="dxa"/>
                  <w:gridSpan w:val="3"/>
                  <w:tcBorders>
                    <w:bottom w:val="single" w:sz="4" w:space="0" w:color="000000"/>
                    <w:right w:val="single" w:sz="4" w:space="0" w:color="000000"/>
                  </w:tcBorders>
                  <w:noWrap/>
                  <w:tcMar>
                    <w:top w:w="0" w:type="dxa"/>
                    <w:left w:w="70" w:type="dxa"/>
                    <w:bottom w:w="0" w:type="dxa"/>
                    <w:right w:w="70" w:type="dxa"/>
                  </w:tcMar>
                  <w:vAlign w:val="center"/>
                </w:tcPr>
                <w:p w14:paraId="1BF34FA6"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985" w:type="dxa"/>
                  <w:gridSpan w:val="3"/>
                  <w:tcBorders>
                    <w:bottom w:val="single" w:sz="4" w:space="0" w:color="000000"/>
                    <w:right w:val="single" w:sz="4" w:space="0" w:color="000000"/>
                  </w:tcBorders>
                  <w:noWrap/>
                  <w:tcMar>
                    <w:top w:w="0" w:type="dxa"/>
                    <w:left w:w="70" w:type="dxa"/>
                    <w:bottom w:w="0" w:type="dxa"/>
                    <w:right w:w="70" w:type="dxa"/>
                  </w:tcMar>
                  <w:vAlign w:val="center"/>
                </w:tcPr>
                <w:p w14:paraId="60435DB5"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197" w:type="dxa"/>
                  <w:tcMar>
                    <w:top w:w="0" w:type="dxa"/>
                    <w:left w:w="10" w:type="dxa"/>
                    <w:bottom w:w="0" w:type="dxa"/>
                    <w:right w:w="10" w:type="dxa"/>
                  </w:tcMar>
                </w:tcPr>
                <w:p w14:paraId="136ED0C2"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p>
              </w:tc>
              <w:tc>
                <w:tcPr>
                  <w:tcW w:w="614" w:type="dxa"/>
                  <w:tcMar>
                    <w:top w:w="0" w:type="dxa"/>
                    <w:left w:w="10" w:type="dxa"/>
                    <w:bottom w:w="0" w:type="dxa"/>
                    <w:right w:w="10" w:type="dxa"/>
                  </w:tcMar>
                </w:tcPr>
                <w:p w14:paraId="1D4B5A73"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p>
              </w:tc>
            </w:tr>
            <w:tr w:rsidR="00BB2A7F" w14:paraId="767245AA" w14:textId="77777777" w:rsidTr="00130369">
              <w:trPr>
                <w:trHeight w:val="540"/>
              </w:trPr>
              <w:tc>
                <w:tcPr>
                  <w:tcW w:w="16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1FCFEE5" w14:textId="77777777" w:rsidR="00BB2A7F" w:rsidRDefault="00BB2A7F" w:rsidP="00130369">
                  <w:pPr>
                    <w:widowControl/>
                    <w:suppressAutoHyphens w:val="0"/>
                    <w:spacing w:after="0"/>
                    <w:jc w:val="center"/>
                    <w:textAlignment w:val="auto"/>
                    <w:rPr>
                      <w:rFonts w:ascii="Arial Narrow" w:eastAsia="Times New Roman" w:hAnsi="Arial Narrow" w:cs="Calibri"/>
                      <w:b/>
                      <w:bCs/>
                      <w:color w:val="000000"/>
                      <w:kern w:val="0"/>
                      <w:sz w:val="18"/>
                      <w:szCs w:val="18"/>
                      <w:lang w:eastAsia="pl-PL"/>
                    </w:rPr>
                  </w:pPr>
                  <w:r>
                    <w:rPr>
                      <w:rFonts w:ascii="Arial Narrow" w:eastAsia="Times New Roman" w:hAnsi="Arial Narrow" w:cs="Calibri"/>
                      <w:b/>
                      <w:bCs/>
                      <w:color w:val="000000"/>
                      <w:kern w:val="0"/>
                      <w:sz w:val="18"/>
                      <w:szCs w:val="18"/>
                      <w:lang w:eastAsia="pl-PL"/>
                    </w:rPr>
                    <w:t>2.</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51CB559B" w14:textId="77777777" w:rsidR="00BB2A7F" w:rsidRDefault="00BB2A7F" w:rsidP="00130369">
                  <w:pPr>
                    <w:widowControl/>
                    <w:suppressAutoHyphens w:val="0"/>
                    <w:spacing w:after="0"/>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Środki trwałe</w:t>
                  </w:r>
                </w:p>
              </w:tc>
              <w:tc>
                <w:tcPr>
                  <w:tcW w:w="992" w:type="dxa"/>
                  <w:gridSpan w:val="3"/>
                  <w:tcBorders>
                    <w:bottom w:val="single" w:sz="4" w:space="0" w:color="000000"/>
                    <w:right w:val="single" w:sz="4" w:space="0" w:color="000000"/>
                  </w:tcBorders>
                  <w:noWrap/>
                  <w:tcMar>
                    <w:top w:w="0" w:type="dxa"/>
                    <w:left w:w="70" w:type="dxa"/>
                    <w:bottom w:w="0" w:type="dxa"/>
                    <w:right w:w="70" w:type="dxa"/>
                  </w:tcMar>
                  <w:vAlign w:val="center"/>
                </w:tcPr>
                <w:p w14:paraId="00A000EA" w14:textId="77777777" w:rsidR="00BB2A7F" w:rsidRPr="005A189F" w:rsidRDefault="00BB2A7F" w:rsidP="00E339BD">
                  <w:pPr>
                    <w:widowControl/>
                    <w:suppressAutoHyphens w:val="0"/>
                    <w:spacing w:after="0"/>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 xml:space="preserve">     2</w:t>
                  </w:r>
                  <w:r w:rsidR="00E339BD" w:rsidRPr="005A189F">
                    <w:rPr>
                      <w:rFonts w:ascii="Arial Narrow" w:eastAsia="Times New Roman" w:hAnsi="Arial Narrow" w:cs="Calibri"/>
                      <w:b/>
                      <w:bCs/>
                      <w:color w:val="000000"/>
                      <w:kern w:val="0"/>
                      <w:sz w:val="14"/>
                      <w:szCs w:val="14"/>
                      <w:lang w:eastAsia="pl-PL"/>
                    </w:rPr>
                    <w:t> 691 431,35</w:t>
                  </w:r>
                </w:p>
              </w:tc>
              <w:tc>
                <w:tcPr>
                  <w:tcW w:w="567" w:type="dxa"/>
                  <w:gridSpan w:val="3"/>
                  <w:tcBorders>
                    <w:bottom w:val="single" w:sz="4" w:space="0" w:color="000000"/>
                    <w:right w:val="single" w:sz="4" w:space="0" w:color="000000"/>
                  </w:tcBorders>
                  <w:noWrap/>
                  <w:tcMar>
                    <w:top w:w="0" w:type="dxa"/>
                    <w:left w:w="70" w:type="dxa"/>
                    <w:bottom w:w="0" w:type="dxa"/>
                    <w:right w:w="70" w:type="dxa"/>
                  </w:tcMar>
                  <w:vAlign w:val="center"/>
                </w:tcPr>
                <w:p w14:paraId="154FD02D"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31F2068C"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567" w:type="dxa"/>
                  <w:gridSpan w:val="2"/>
                  <w:tcBorders>
                    <w:bottom w:val="single" w:sz="4" w:space="0" w:color="000000"/>
                    <w:right w:val="single" w:sz="4" w:space="0" w:color="000000"/>
                  </w:tcBorders>
                  <w:noWrap/>
                  <w:tcMar>
                    <w:top w:w="0" w:type="dxa"/>
                    <w:left w:w="70" w:type="dxa"/>
                    <w:bottom w:w="0" w:type="dxa"/>
                    <w:right w:w="70" w:type="dxa"/>
                  </w:tcMar>
                  <w:vAlign w:val="center"/>
                </w:tcPr>
                <w:p w14:paraId="2CF1F0AE"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58AB0DCD"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353D57B7"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0D5AC85F" w14:textId="77777777" w:rsidR="00BB2A7F" w:rsidRPr="005A189F" w:rsidRDefault="00E339BD"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426" w:type="dxa"/>
                  <w:gridSpan w:val="3"/>
                  <w:tcBorders>
                    <w:bottom w:val="single" w:sz="4" w:space="0" w:color="000000"/>
                    <w:right w:val="single" w:sz="4" w:space="0" w:color="000000"/>
                  </w:tcBorders>
                  <w:noWrap/>
                  <w:tcMar>
                    <w:top w:w="0" w:type="dxa"/>
                    <w:left w:w="70" w:type="dxa"/>
                    <w:bottom w:w="0" w:type="dxa"/>
                    <w:right w:w="70" w:type="dxa"/>
                  </w:tcMar>
                  <w:vAlign w:val="center"/>
                </w:tcPr>
                <w:p w14:paraId="6EC5A386"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2F1F42AB" w14:textId="77777777" w:rsidR="00BB2A7F" w:rsidRPr="005A189F" w:rsidRDefault="00E339BD"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993" w:type="dxa"/>
                  <w:gridSpan w:val="2"/>
                  <w:tcBorders>
                    <w:bottom w:val="single" w:sz="4" w:space="0" w:color="000000"/>
                    <w:right w:val="single" w:sz="4" w:space="0" w:color="000000"/>
                  </w:tcBorders>
                  <w:noWrap/>
                  <w:tcMar>
                    <w:top w:w="0" w:type="dxa"/>
                    <w:left w:w="70" w:type="dxa"/>
                    <w:bottom w:w="0" w:type="dxa"/>
                    <w:right w:w="70" w:type="dxa"/>
                  </w:tcMar>
                  <w:vAlign w:val="center"/>
                </w:tcPr>
                <w:p w14:paraId="5D4D5EAE" w14:textId="77777777" w:rsidR="00BB2A7F" w:rsidRPr="005A189F" w:rsidRDefault="00E339BD" w:rsidP="00130369">
                  <w:pPr>
                    <w:widowControl/>
                    <w:suppressAutoHyphens w:val="0"/>
                    <w:spacing w:after="0"/>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 xml:space="preserve">    </w:t>
                  </w:r>
                  <w:r w:rsidR="00BB2A7F" w:rsidRPr="005A189F">
                    <w:rPr>
                      <w:rFonts w:ascii="Arial Narrow" w:eastAsia="Times New Roman" w:hAnsi="Arial Narrow" w:cs="Calibri"/>
                      <w:b/>
                      <w:bCs/>
                      <w:color w:val="000000"/>
                      <w:kern w:val="0"/>
                      <w:sz w:val="14"/>
                      <w:szCs w:val="14"/>
                      <w:lang w:eastAsia="pl-PL"/>
                    </w:rPr>
                    <w:t xml:space="preserve"> 2</w:t>
                  </w:r>
                  <w:r w:rsidRPr="005A189F">
                    <w:rPr>
                      <w:rFonts w:ascii="Arial Narrow" w:eastAsia="Times New Roman" w:hAnsi="Arial Narrow" w:cs="Calibri"/>
                      <w:b/>
                      <w:bCs/>
                      <w:color w:val="000000"/>
                      <w:kern w:val="0"/>
                      <w:sz w:val="14"/>
                      <w:szCs w:val="14"/>
                      <w:lang w:eastAsia="pl-PL"/>
                    </w:rPr>
                    <w:t> </w:t>
                  </w:r>
                  <w:r w:rsidR="00BB2A7F" w:rsidRPr="005A189F">
                    <w:rPr>
                      <w:rFonts w:ascii="Arial Narrow" w:eastAsia="Times New Roman" w:hAnsi="Arial Narrow" w:cs="Calibri"/>
                      <w:b/>
                      <w:bCs/>
                      <w:color w:val="000000"/>
                      <w:kern w:val="0"/>
                      <w:sz w:val="14"/>
                      <w:szCs w:val="14"/>
                      <w:lang w:eastAsia="pl-PL"/>
                    </w:rPr>
                    <w:t>691</w:t>
                  </w:r>
                  <w:r w:rsidRPr="005A189F">
                    <w:rPr>
                      <w:rFonts w:ascii="Arial Narrow" w:eastAsia="Times New Roman" w:hAnsi="Arial Narrow" w:cs="Calibri"/>
                      <w:b/>
                      <w:bCs/>
                      <w:color w:val="000000"/>
                      <w:kern w:val="0"/>
                      <w:sz w:val="14"/>
                      <w:szCs w:val="14"/>
                      <w:lang w:eastAsia="pl-PL"/>
                    </w:rPr>
                    <w:t xml:space="preserve"> </w:t>
                  </w:r>
                  <w:r w:rsidR="00BB2A7F" w:rsidRPr="005A189F">
                    <w:rPr>
                      <w:rFonts w:ascii="Arial Narrow" w:eastAsia="Times New Roman" w:hAnsi="Arial Narrow" w:cs="Calibri"/>
                      <w:b/>
                      <w:bCs/>
                      <w:color w:val="000000"/>
                      <w:kern w:val="0"/>
                      <w:sz w:val="14"/>
                      <w:szCs w:val="14"/>
                      <w:lang w:eastAsia="pl-PL"/>
                    </w:rPr>
                    <w:t>431,35</w:t>
                  </w:r>
                </w:p>
              </w:tc>
              <w:tc>
                <w:tcPr>
                  <w:tcW w:w="850" w:type="dxa"/>
                  <w:gridSpan w:val="3"/>
                  <w:tcBorders>
                    <w:bottom w:val="single" w:sz="4" w:space="0" w:color="000000"/>
                    <w:right w:val="single" w:sz="4" w:space="0" w:color="000000"/>
                  </w:tcBorders>
                  <w:noWrap/>
                  <w:tcMar>
                    <w:top w:w="0" w:type="dxa"/>
                    <w:left w:w="70" w:type="dxa"/>
                    <w:bottom w:w="0" w:type="dxa"/>
                    <w:right w:w="70" w:type="dxa"/>
                  </w:tcMar>
                  <w:vAlign w:val="center"/>
                </w:tcPr>
                <w:p w14:paraId="7C361AC4" w14:textId="77777777" w:rsidR="00BB2A7F" w:rsidRPr="005A189F" w:rsidRDefault="00AA4B2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748 050,75</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42ADBE13"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1E61B5E5" w14:textId="77777777" w:rsidR="00BB2A7F" w:rsidRPr="005A189F" w:rsidRDefault="00E339BD"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64 854,54</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258BE79D" w14:textId="77777777" w:rsidR="00BB2A7F" w:rsidRPr="005A189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708" w:type="dxa"/>
                  <w:gridSpan w:val="4"/>
                  <w:tcBorders>
                    <w:bottom w:val="single" w:sz="4" w:space="0" w:color="000000"/>
                    <w:right w:val="single" w:sz="4" w:space="0" w:color="000000"/>
                  </w:tcBorders>
                  <w:noWrap/>
                  <w:tcMar>
                    <w:top w:w="0" w:type="dxa"/>
                    <w:left w:w="70" w:type="dxa"/>
                    <w:bottom w:w="0" w:type="dxa"/>
                    <w:right w:w="70" w:type="dxa"/>
                  </w:tcMar>
                  <w:vAlign w:val="center"/>
                </w:tcPr>
                <w:p w14:paraId="03412836" w14:textId="77777777" w:rsidR="00BB2A7F" w:rsidRPr="005A189F" w:rsidRDefault="00E339BD"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64 854,54</w:t>
                  </w:r>
                </w:p>
              </w:tc>
              <w:tc>
                <w:tcPr>
                  <w:tcW w:w="709" w:type="dxa"/>
                  <w:gridSpan w:val="4"/>
                  <w:tcBorders>
                    <w:bottom w:val="single" w:sz="4" w:space="0" w:color="000000"/>
                    <w:right w:val="single" w:sz="4" w:space="0" w:color="000000"/>
                  </w:tcBorders>
                  <w:noWrap/>
                  <w:tcMar>
                    <w:top w:w="0" w:type="dxa"/>
                    <w:left w:w="70" w:type="dxa"/>
                    <w:bottom w:w="0" w:type="dxa"/>
                    <w:right w:w="70" w:type="dxa"/>
                  </w:tcMar>
                  <w:vAlign w:val="center"/>
                </w:tcPr>
                <w:p w14:paraId="75B05F9A" w14:textId="77777777" w:rsidR="00BB2A7F" w:rsidRPr="005A189F" w:rsidRDefault="00E339BD"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sidRPr="005A189F">
                    <w:rPr>
                      <w:rFonts w:ascii="Arial Narrow" w:eastAsia="Times New Roman" w:hAnsi="Arial Narrow" w:cs="Calibri"/>
                      <w:b/>
                      <w:bCs/>
                      <w:color w:val="000000"/>
                      <w:kern w:val="0"/>
                      <w:sz w:val="14"/>
                      <w:szCs w:val="14"/>
                      <w:lang w:eastAsia="pl-PL"/>
                    </w:rPr>
                    <w:t>0,00</w:t>
                  </w:r>
                </w:p>
              </w:tc>
              <w:tc>
                <w:tcPr>
                  <w:tcW w:w="851" w:type="dxa"/>
                  <w:gridSpan w:val="3"/>
                  <w:tcBorders>
                    <w:bottom w:val="single" w:sz="4" w:space="0" w:color="000000"/>
                    <w:right w:val="single" w:sz="4" w:space="0" w:color="000000"/>
                  </w:tcBorders>
                  <w:noWrap/>
                  <w:tcMar>
                    <w:top w:w="0" w:type="dxa"/>
                    <w:left w:w="70" w:type="dxa"/>
                    <w:bottom w:w="0" w:type="dxa"/>
                    <w:right w:w="70" w:type="dxa"/>
                  </w:tcMar>
                  <w:vAlign w:val="center"/>
                </w:tcPr>
                <w:p w14:paraId="0A509BCD" w14:textId="77777777" w:rsidR="00BB2A7F" w:rsidRPr="005A189F" w:rsidRDefault="00AA4B2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812 905,29</w:t>
                  </w:r>
                </w:p>
              </w:tc>
              <w:tc>
                <w:tcPr>
                  <w:tcW w:w="996" w:type="dxa"/>
                  <w:gridSpan w:val="3"/>
                  <w:tcBorders>
                    <w:bottom w:val="single" w:sz="4" w:space="0" w:color="000000"/>
                    <w:right w:val="single" w:sz="4" w:space="0" w:color="000000"/>
                  </w:tcBorders>
                  <w:noWrap/>
                  <w:tcMar>
                    <w:top w:w="0" w:type="dxa"/>
                    <w:left w:w="70" w:type="dxa"/>
                    <w:bottom w:w="0" w:type="dxa"/>
                    <w:right w:w="70" w:type="dxa"/>
                  </w:tcMar>
                  <w:vAlign w:val="center"/>
                </w:tcPr>
                <w:p w14:paraId="5175AD76" w14:textId="77777777" w:rsidR="00BB2A7F" w:rsidRPr="005A189F" w:rsidRDefault="00AA4B2F" w:rsidP="00E339BD">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1 943 380,60</w:t>
                  </w:r>
                </w:p>
              </w:tc>
              <w:tc>
                <w:tcPr>
                  <w:tcW w:w="985" w:type="dxa"/>
                  <w:gridSpan w:val="3"/>
                  <w:tcBorders>
                    <w:bottom w:val="single" w:sz="4" w:space="0" w:color="000000"/>
                    <w:right w:val="single" w:sz="4" w:space="0" w:color="000000"/>
                  </w:tcBorders>
                  <w:noWrap/>
                  <w:tcMar>
                    <w:top w:w="0" w:type="dxa"/>
                    <w:left w:w="70" w:type="dxa"/>
                    <w:bottom w:w="0" w:type="dxa"/>
                    <w:right w:w="70" w:type="dxa"/>
                  </w:tcMar>
                  <w:vAlign w:val="center"/>
                </w:tcPr>
                <w:p w14:paraId="2A8C653B" w14:textId="77777777" w:rsidR="00BB2A7F" w:rsidRPr="005A189F" w:rsidRDefault="00AA4B2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1 878 526,06</w:t>
                  </w:r>
                </w:p>
              </w:tc>
              <w:tc>
                <w:tcPr>
                  <w:tcW w:w="197" w:type="dxa"/>
                  <w:tcMar>
                    <w:top w:w="0" w:type="dxa"/>
                    <w:left w:w="10" w:type="dxa"/>
                    <w:bottom w:w="0" w:type="dxa"/>
                    <w:right w:w="10" w:type="dxa"/>
                  </w:tcMar>
                </w:tcPr>
                <w:p w14:paraId="67144858"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p>
              </w:tc>
              <w:tc>
                <w:tcPr>
                  <w:tcW w:w="614" w:type="dxa"/>
                  <w:tcMar>
                    <w:top w:w="0" w:type="dxa"/>
                    <w:left w:w="10" w:type="dxa"/>
                    <w:bottom w:w="0" w:type="dxa"/>
                    <w:right w:w="10" w:type="dxa"/>
                  </w:tcMar>
                </w:tcPr>
                <w:p w14:paraId="102855DA"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p>
              </w:tc>
            </w:tr>
            <w:tr w:rsidR="00BB2A7F" w14:paraId="027EC227" w14:textId="77777777" w:rsidTr="00130369">
              <w:trPr>
                <w:trHeight w:val="405"/>
              </w:trPr>
              <w:tc>
                <w:tcPr>
                  <w:tcW w:w="16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8E770D0"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1)</w:t>
                  </w:r>
                </w:p>
              </w:tc>
              <w:tc>
                <w:tcPr>
                  <w:tcW w:w="709" w:type="dxa"/>
                  <w:gridSpan w:val="3"/>
                  <w:tcBorders>
                    <w:bottom w:val="single" w:sz="4" w:space="0" w:color="000000"/>
                    <w:right w:val="single" w:sz="4" w:space="0" w:color="000000"/>
                  </w:tcBorders>
                  <w:tcMar>
                    <w:top w:w="0" w:type="dxa"/>
                    <w:left w:w="70" w:type="dxa"/>
                    <w:bottom w:w="0" w:type="dxa"/>
                    <w:right w:w="70" w:type="dxa"/>
                  </w:tcMar>
                  <w:vAlign w:val="center"/>
                </w:tcPr>
                <w:p w14:paraId="01DF9E54"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grunty</w:t>
                  </w:r>
                </w:p>
              </w:tc>
              <w:tc>
                <w:tcPr>
                  <w:tcW w:w="992" w:type="dxa"/>
                  <w:gridSpan w:val="3"/>
                  <w:tcBorders>
                    <w:bottom w:val="single" w:sz="4" w:space="0" w:color="000000"/>
                    <w:right w:val="single" w:sz="4" w:space="0" w:color="000000"/>
                  </w:tcBorders>
                  <w:noWrap/>
                  <w:tcMar>
                    <w:top w:w="0" w:type="dxa"/>
                    <w:left w:w="70" w:type="dxa"/>
                    <w:bottom w:w="0" w:type="dxa"/>
                    <w:right w:w="70" w:type="dxa"/>
                  </w:tcMar>
                  <w:vAlign w:val="center"/>
                </w:tcPr>
                <w:p w14:paraId="7AC9A9EB"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91 875,36</w:t>
                  </w:r>
                </w:p>
              </w:tc>
              <w:tc>
                <w:tcPr>
                  <w:tcW w:w="567" w:type="dxa"/>
                  <w:gridSpan w:val="3"/>
                  <w:tcBorders>
                    <w:bottom w:val="single" w:sz="4" w:space="0" w:color="000000"/>
                    <w:right w:val="single" w:sz="4" w:space="0" w:color="000000"/>
                  </w:tcBorders>
                  <w:noWrap/>
                  <w:tcMar>
                    <w:top w:w="0" w:type="dxa"/>
                    <w:left w:w="70" w:type="dxa"/>
                    <w:bottom w:w="0" w:type="dxa"/>
                    <w:right w:w="70" w:type="dxa"/>
                  </w:tcMar>
                  <w:vAlign w:val="center"/>
                </w:tcPr>
                <w:p w14:paraId="25889F6D"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0558D72B"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567" w:type="dxa"/>
                  <w:gridSpan w:val="2"/>
                  <w:tcBorders>
                    <w:bottom w:val="single" w:sz="4" w:space="0" w:color="000000"/>
                    <w:right w:val="single" w:sz="4" w:space="0" w:color="000000"/>
                  </w:tcBorders>
                  <w:noWrap/>
                  <w:tcMar>
                    <w:top w:w="0" w:type="dxa"/>
                    <w:left w:w="70" w:type="dxa"/>
                    <w:bottom w:w="0" w:type="dxa"/>
                    <w:right w:w="70" w:type="dxa"/>
                  </w:tcMar>
                  <w:vAlign w:val="center"/>
                </w:tcPr>
                <w:p w14:paraId="3C43336F"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7919069B"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501F6DFB"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60CB11D2"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426" w:type="dxa"/>
                  <w:gridSpan w:val="3"/>
                  <w:tcBorders>
                    <w:bottom w:val="single" w:sz="4" w:space="0" w:color="000000"/>
                    <w:right w:val="single" w:sz="4" w:space="0" w:color="000000"/>
                  </w:tcBorders>
                  <w:noWrap/>
                  <w:tcMar>
                    <w:top w:w="0" w:type="dxa"/>
                    <w:left w:w="70" w:type="dxa"/>
                    <w:bottom w:w="0" w:type="dxa"/>
                    <w:right w:w="70" w:type="dxa"/>
                  </w:tcMar>
                  <w:vAlign w:val="center"/>
                </w:tcPr>
                <w:p w14:paraId="697784BF"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292C7CF6"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993" w:type="dxa"/>
                  <w:gridSpan w:val="2"/>
                  <w:tcBorders>
                    <w:bottom w:val="single" w:sz="4" w:space="0" w:color="000000"/>
                    <w:right w:val="single" w:sz="4" w:space="0" w:color="000000"/>
                  </w:tcBorders>
                  <w:noWrap/>
                  <w:tcMar>
                    <w:top w:w="0" w:type="dxa"/>
                    <w:left w:w="70" w:type="dxa"/>
                    <w:bottom w:w="0" w:type="dxa"/>
                    <w:right w:w="70" w:type="dxa"/>
                  </w:tcMar>
                  <w:vAlign w:val="center"/>
                </w:tcPr>
                <w:p w14:paraId="2AC2C096"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91 875,36</w:t>
                  </w:r>
                </w:p>
              </w:tc>
              <w:tc>
                <w:tcPr>
                  <w:tcW w:w="850" w:type="dxa"/>
                  <w:gridSpan w:val="3"/>
                  <w:tcBorders>
                    <w:bottom w:val="single" w:sz="4" w:space="0" w:color="000000"/>
                    <w:right w:val="single" w:sz="4" w:space="0" w:color="000000"/>
                  </w:tcBorders>
                  <w:noWrap/>
                  <w:tcMar>
                    <w:top w:w="0" w:type="dxa"/>
                    <w:left w:w="70" w:type="dxa"/>
                    <w:bottom w:w="0" w:type="dxa"/>
                    <w:right w:w="70" w:type="dxa"/>
                  </w:tcMar>
                  <w:vAlign w:val="center"/>
                </w:tcPr>
                <w:p w14:paraId="0C62FE75"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0,00 </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4CC87850"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 0,00</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41BC7C8A"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0,00 </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77028E0D"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0,00 </w:t>
                  </w:r>
                </w:p>
              </w:tc>
              <w:tc>
                <w:tcPr>
                  <w:tcW w:w="708" w:type="dxa"/>
                  <w:gridSpan w:val="4"/>
                  <w:tcBorders>
                    <w:bottom w:val="single" w:sz="4" w:space="0" w:color="000000"/>
                    <w:right w:val="single" w:sz="4" w:space="0" w:color="000000"/>
                  </w:tcBorders>
                  <w:noWrap/>
                  <w:tcMar>
                    <w:top w:w="0" w:type="dxa"/>
                    <w:left w:w="70" w:type="dxa"/>
                    <w:bottom w:w="0" w:type="dxa"/>
                    <w:right w:w="70" w:type="dxa"/>
                  </w:tcMar>
                  <w:vAlign w:val="center"/>
                </w:tcPr>
                <w:p w14:paraId="38107359"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9" w:type="dxa"/>
                  <w:gridSpan w:val="4"/>
                  <w:tcBorders>
                    <w:bottom w:val="single" w:sz="4" w:space="0" w:color="000000"/>
                    <w:right w:val="single" w:sz="4" w:space="0" w:color="000000"/>
                  </w:tcBorders>
                  <w:noWrap/>
                  <w:tcMar>
                    <w:top w:w="0" w:type="dxa"/>
                    <w:left w:w="70" w:type="dxa"/>
                    <w:bottom w:w="0" w:type="dxa"/>
                    <w:right w:w="70" w:type="dxa"/>
                  </w:tcMar>
                  <w:vAlign w:val="center"/>
                </w:tcPr>
                <w:p w14:paraId="6A25E317"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0,00 </w:t>
                  </w:r>
                </w:p>
              </w:tc>
              <w:tc>
                <w:tcPr>
                  <w:tcW w:w="851" w:type="dxa"/>
                  <w:gridSpan w:val="3"/>
                  <w:tcBorders>
                    <w:bottom w:val="single" w:sz="4" w:space="0" w:color="000000"/>
                    <w:right w:val="single" w:sz="4" w:space="0" w:color="000000"/>
                  </w:tcBorders>
                  <w:noWrap/>
                  <w:tcMar>
                    <w:top w:w="0" w:type="dxa"/>
                    <w:left w:w="70" w:type="dxa"/>
                    <w:bottom w:w="0" w:type="dxa"/>
                    <w:right w:w="70" w:type="dxa"/>
                  </w:tcMar>
                  <w:vAlign w:val="center"/>
                </w:tcPr>
                <w:p w14:paraId="4A85C751"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996" w:type="dxa"/>
                  <w:gridSpan w:val="3"/>
                  <w:tcBorders>
                    <w:bottom w:val="single" w:sz="4" w:space="0" w:color="000000"/>
                    <w:right w:val="single" w:sz="4" w:space="0" w:color="000000"/>
                  </w:tcBorders>
                  <w:noWrap/>
                  <w:tcMar>
                    <w:top w:w="0" w:type="dxa"/>
                    <w:left w:w="70" w:type="dxa"/>
                    <w:bottom w:w="0" w:type="dxa"/>
                    <w:right w:w="70" w:type="dxa"/>
                  </w:tcMar>
                  <w:vAlign w:val="center"/>
                </w:tcPr>
                <w:p w14:paraId="093C3FBA"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91 875,36</w:t>
                  </w:r>
                </w:p>
              </w:tc>
              <w:tc>
                <w:tcPr>
                  <w:tcW w:w="985" w:type="dxa"/>
                  <w:gridSpan w:val="3"/>
                  <w:tcBorders>
                    <w:bottom w:val="single" w:sz="4" w:space="0" w:color="000000"/>
                    <w:right w:val="single" w:sz="4" w:space="0" w:color="000000"/>
                  </w:tcBorders>
                  <w:noWrap/>
                  <w:tcMar>
                    <w:top w:w="0" w:type="dxa"/>
                    <w:left w:w="70" w:type="dxa"/>
                    <w:bottom w:w="0" w:type="dxa"/>
                    <w:right w:w="70" w:type="dxa"/>
                  </w:tcMar>
                  <w:vAlign w:val="center"/>
                </w:tcPr>
                <w:p w14:paraId="6765791E"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91 875,36</w:t>
                  </w:r>
                </w:p>
              </w:tc>
              <w:tc>
                <w:tcPr>
                  <w:tcW w:w="197" w:type="dxa"/>
                  <w:tcMar>
                    <w:top w:w="0" w:type="dxa"/>
                    <w:left w:w="10" w:type="dxa"/>
                    <w:bottom w:w="0" w:type="dxa"/>
                    <w:right w:w="10" w:type="dxa"/>
                  </w:tcMar>
                </w:tcPr>
                <w:p w14:paraId="3AE456BB"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p>
              </w:tc>
              <w:tc>
                <w:tcPr>
                  <w:tcW w:w="614" w:type="dxa"/>
                  <w:tcMar>
                    <w:top w:w="0" w:type="dxa"/>
                    <w:left w:w="10" w:type="dxa"/>
                    <w:bottom w:w="0" w:type="dxa"/>
                    <w:right w:w="10" w:type="dxa"/>
                  </w:tcMar>
                </w:tcPr>
                <w:p w14:paraId="64E00DD0"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p>
              </w:tc>
            </w:tr>
            <w:tr w:rsidR="00BB2A7F" w14:paraId="6280340A" w14:textId="77777777" w:rsidTr="00130369">
              <w:trPr>
                <w:trHeight w:val="765"/>
              </w:trPr>
              <w:tc>
                <w:tcPr>
                  <w:tcW w:w="16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3EB009F"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2)</w:t>
                  </w:r>
                </w:p>
              </w:tc>
              <w:tc>
                <w:tcPr>
                  <w:tcW w:w="709" w:type="dxa"/>
                  <w:gridSpan w:val="3"/>
                  <w:tcBorders>
                    <w:bottom w:val="single" w:sz="4" w:space="0" w:color="000000"/>
                    <w:right w:val="single" w:sz="4" w:space="0" w:color="000000"/>
                  </w:tcBorders>
                  <w:tcMar>
                    <w:top w:w="0" w:type="dxa"/>
                    <w:left w:w="70" w:type="dxa"/>
                    <w:bottom w:w="0" w:type="dxa"/>
                    <w:right w:w="70" w:type="dxa"/>
                  </w:tcMar>
                  <w:vAlign w:val="center"/>
                </w:tcPr>
                <w:p w14:paraId="7983C547"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budynki, lokale i obiekty inżynierii lądowej i wodnej</w:t>
                  </w:r>
                </w:p>
              </w:tc>
              <w:tc>
                <w:tcPr>
                  <w:tcW w:w="992" w:type="dxa"/>
                  <w:gridSpan w:val="3"/>
                  <w:tcBorders>
                    <w:bottom w:val="single" w:sz="4" w:space="0" w:color="000000"/>
                    <w:right w:val="single" w:sz="4" w:space="0" w:color="000000"/>
                  </w:tcBorders>
                  <w:noWrap/>
                  <w:tcMar>
                    <w:top w:w="0" w:type="dxa"/>
                    <w:left w:w="70" w:type="dxa"/>
                    <w:bottom w:w="0" w:type="dxa"/>
                    <w:right w:w="70" w:type="dxa"/>
                  </w:tcMar>
                  <w:vAlign w:val="center"/>
                </w:tcPr>
                <w:p w14:paraId="4F342CC1"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2 547 797,13</w:t>
                  </w:r>
                </w:p>
              </w:tc>
              <w:tc>
                <w:tcPr>
                  <w:tcW w:w="567" w:type="dxa"/>
                  <w:gridSpan w:val="3"/>
                  <w:tcBorders>
                    <w:bottom w:val="single" w:sz="4" w:space="0" w:color="000000"/>
                    <w:right w:val="single" w:sz="4" w:space="0" w:color="000000"/>
                  </w:tcBorders>
                  <w:noWrap/>
                  <w:tcMar>
                    <w:top w:w="0" w:type="dxa"/>
                    <w:left w:w="70" w:type="dxa"/>
                    <w:bottom w:w="0" w:type="dxa"/>
                    <w:right w:w="70" w:type="dxa"/>
                  </w:tcMar>
                  <w:vAlign w:val="center"/>
                </w:tcPr>
                <w:p w14:paraId="1FA5BA9D"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33F4CBFD"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567" w:type="dxa"/>
                  <w:gridSpan w:val="2"/>
                  <w:tcBorders>
                    <w:bottom w:val="single" w:sz="4" w:space="0" w:color="000000"/>
                    <w:right w:val="single" w:sz="4" w:space="0" w:color="000000"/>
                  </w:tcBorders>
                  <w:noWrap/>
                  <w:tcMar>
                    <w:top w:w="0" w:type="dxa"/>
                    <w:left w:w="70" w:type="dxa"/>
                    <w:bottom w:w="0" w:type="dxa"/>
                    <w:right w:w="70" w:type="dxa"/>
                  </w:tcMar>
                  <w:vAlign w:val="center"/>
                </w:tcPr>
                <w:p w14:paraId="5142702B"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7CD5F17E"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369E60BE"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74F21723"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426" w:type="dxa"/>
                  <w:gridSpan w:val="3"/>
                  <w:tcBorders>
                    <w:bottom w:val="single" w:sz="4" w:space="0" w:color="000000"/>
                    <w:right w:val="single" w:sz="4" w:space="0" w:color="000000"/>
                  </w:tcBorders>
                  <w:noWrap/>
                  <w:tcMar>
                    <w:top w:w="0" w:type="dxa"/>
                    <w:left w:w="70" w:type="dxa"/>
                    <w:bottom w:w="0" w:type="dxa"/>
                    <w:right w:w="70" w:type="dxa"/>
                  </w:tcMar>
                  <w:vAlign w:val="center"/>
                </w:tcPr>
                <w:p w14:paraId="066E89D0"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59A999D9"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993" w:type="dxa"/>
                  <w:gridSpan w:val="2"/>
                  <w:tcBorders>
                    <w:bottom w:val="single" w:sz="4" w:space="0" w:color="000000"/>
                    <w:right w:val="single" w:sz="4" w:space="0" w:color="000000"/>
                  </w:tcBorders>
                  <w:noWrap/>
                  <w:tcMar>
                    <w:top w:w="0" w:type="dxa"/>
                    <w:left w:w="70" w:type="dxa"/>
                    <w:bottom w:w="0" w:type="dxa"/>
                    <w:right w:w="70" w:type="dxa"/>
                  </w:tcMar>
                  <w:vAlign w:val="center"/>
                </w:tcPr>
                <w:p w14:paraId="5A7FF6E4"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2 547 797,13</w:t>
                  </w:r>
                </w:p>
              </w:tc>
              <w:tc>
                <w:tcPr>
                  <w:tcW w:w="850" w:type="dxa"/>
                  <w:gridSpan w:val="3"/>
                  <w:tcBorders>
                    <w:bottom w:val="single" w:sz="4" w:space="0" w:color="000000"/>
                    <w:right w:val="single" w:sz="4" w:space="0" w:color="000000"/>
                  </w:tcBorders>
                  <w:noWrap/>
                  <w:tcMar>
                    <w:top w:w="0" w:type="dxa"/>
                    <w:left w:w="70" w:type="dxa"/>
                    <w:bottom w:w="0" w:type="dxa"/>
                    <w:right w:w="70" w:type="dxa"/>
                  </w:tcMar>
                  <w:vAlign w:val="center"/>
                </w:tcPr>
                <w:p w14:paraId="7A2F7998" w14:textId="77777777" w:rsidR="00BB2A7F" w:rsidRPr="005A189F" w:rsidRDefault="00AA4B2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700 768,98</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0A58A439"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05A0D6AF"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63 633,52</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06589EFE"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8" w:type="dxa"/>
                  <w:gridSpan w:val="4"/>
                  <w:tcBorders>
                    <w:bottom w:val="single" w:sz="4" w:space="0" w:color="000000"/>
                    <w:right w:val="single" w:sz="4" w:space="0" w:color="000000"/>
                  </w:tcBorders>
                  <w:noWrap/>
                  <w:tcMar>
                    <w:top w:w="0" w:type="dxa"/>
                    <w:left w:w="70" w:type="dxa"/>
                    <w:bottom w:w="0" w:type="dxa"/>
                    <w:right w:w="70" w:type="dxa"/>
                  </w:tcMar>
                  <w:vAlign w:val="center"/>
                </w:tcPr>
                <w:p w14:paraId="10D81838"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63 633,52</w:t>
                  </w:r>
                </w:p>
              </w:tc>
              <w:tc>
                <w:tcPr>
                  <w:tcW w:w="709" w:type="dxa"/>
                  <w:gridSpan w:val="4"/>
                  <w:tcBorders>
                    <w:bottom w:val="single" w:sz="4" w:space="0" w:color="000000"/>
                    <w:right w:val="single" w:sz="4" w:space="0" w:color="000000"/>
                  </w:tcBorders>
                  <w:noWrap/>
                  <w:tcMar>
                    <w:top w:w="0" w:type="dxa"/>
                    <w:left w:w="70" w:type="dxa"/>
                    <w:bottom w:w="0" w:type="dxa"/>
                    <w:right w:w="70" w:type="dxa"/>
                  </w:tcMar>
                  <w:vAlign w:val="center"/>
                </w:tcPr>
                <w:p w14:paraId="4D25DAAF"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851" w:type="dxa"/>
                  <w:gridSpan w:val="3"/>
                  <w:tcBorders>
                    <w:bottom w:val="single" w:sz="4" w:space="0" w:color="000000"/>
                    <w:right w:val="single" w:sz="4" w:space="0" w:color="000000"/>
                  </w:tcBorders>
                  <w:noWrap/>
                  <w:tcMar>
                    <w:top w:w="0" w:type="dxa"/>
                    <w:left w:w="70" w:type="dxa"/>
                    <w:bottom w:w="0" w:type="dxa"/>
                    <w:right w:w="70" w:type="dxa"/>
                  </w:tcMar>
                  <w:vAlign w:val="center"/>
                </w:tcPr>
                <w:p w14:paraId="40434A35" w14:textId="77777777" w:rsidR="00BB2A7F" w:rsidRPr="005A189F" w:rsidRDefault="00AA4B2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764 402,50</w:t>
                  </w:r>
                </w:p>
              </w:tc>
              <w:tc>
                <w:tcPr>
                  <w:tcW w:w="996" w:type="dxa"/>
                  <w:gridSpan w:val="3"/>
                  <w:tcBorders>
                    <w:bottom w:val="single" w:sz="4" w:space="0" w:color="000000"/>
                    <w:right w:val="single" w:sz="4" w:space="0" w:color="000000"/>
                  </w:tcBorders>
                  <w:noWrap/>
                  <w:tcMar>
                    <w:top w:w="0" w:type="dxa"/>
                    <w:left w:w="70" w:type="dxa"/>
                    <w:bottom w:w="0" w:type="dxa"/>
                    <w:right w:w="70" w:type="dxa"/>
                  </w:tcMar>
                  <w:vAlign w:val="center"/>
                </w:tcPr>
                <w:p w14:paraId="7082BCE6" w14:textId="77777777" w:rsidR="00BB2A7F" w:rsidRPr="005A189F" w:rsidRDefault="00BB2A7F" w:rsidP="001D2D9B">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1</w:t>
                  </w:r>
                  <w:r w:rsidR="00AA4B2F">
                    <w:rPr>
                      <w:rFonts w:ascii="Arial Narrow" w:eastAsia="Times New Roman" w:hAnsi="Arial Narrow" w:cs="Calibri"/>
                      <w:color w:val="000000"/>
                      <w:kern w:val="0"/>
                      <w:sz w:val="14"/>
                      <w:szCs w:val="14"/>
                      <w:lang w:eastAsia="pl-PL"/>
                    </w:rPr>
                    <w:t> 847 028,15</w:t>
                  </w:r>
                </w:p>
              </w:tc>
              <w:tc>
                <w:tcPr>
                  <w:tcW w:w="985" w:type="dxa"/>
                  <w:gridSpan w:val="3"/>
                  <w:tcBorders>
                    <w:bottom w:val="single" w:sz="4" w:space="0" w:color="000000"/>
                    <w:right w:val="single" w:sz="4" w:space="0" w:color="000000"/>
                  </w:tcBorders>
                  <w:noWrap/>
                  <w:tcMar>
                    <w:top w:w="0" w:type="dxa"/>
                    <w:left w:w="70" w:type="dxa"/>
                    <w:bottom w:w="0" w:type="dxa"/>
                    <w:right w:w="70" w:type="dxa"/>
                  </w:tcMar>
                  <w:vAlign w:val="center"/>
                </w:tcPr>
                <w:p w14:paraId="6295C81A" w14:textId="77777777" w:rsidR="00BB2A7F" w:rsidRPr="005A189F" w:rsidRDefault="00BB2A7F" w:rsidP="001D2D9B">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1</w:t>
                  </w:r>
                  <w:r w:rsidR="00AA4B2F">
                    <w:rPr>
                      <w:rFonts w:ascii="Arial Narrow" w:eastAsia="Times New Roman" w:hAnsi="Arial Narrow" w:cs="Calibri"/>
                      <w:color w:val="000000"/>
                      <w:kern w:val="0"/>
                      <w:sz w:val="14"/>
                      <w:szCs w:val="14"/>
                      <w:lang w:eastAsia="pl-PL"/>
                    </w:rPr>
                    <w:t> 783 394,63</w:t>
                  </w:r>
                </w:p>
              </w:tc>
              <w:tc>
                <w:tcPr>
                  <w:tcW w:w="197" w:type="dxa"/>
                  <w:tcMar>
                    <w:top w:w="0" w:type="dxa"/>
                    <w:left w:w="10" w:type="dxa"/>
                    <w:bottom w:w="0" w:type="dxa"/>
                    <w:right w:w="10" w:type="dxa"/>
                  </w:tcMar>
                </w:tcPr>
                <w:p w14:paraId="272A73B9"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p>
              </w:tc>
              <w:tc>
                <w:tcPr>
                  <w:tcW w:w="614" w:type="dxa"/>
                  <w:tcMar>
                    <w:top w:w="0" w:type="dxa"/>
                    <w:left w:w="10" w:type="dxa"/>
                    <w:bottom w:w="0" w:type="dxa"/>
                    <w:right w:w="10" w:type="dxa"/>
                  </w:tcMar>
                </w:tcPr>
                <w:p w14:paraId="22A657BA"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p>
              </w:tc>
            </w:tr>
            <w:tr w:rsidR="00BB2A7F" w14:paraId="0F15A9A7" w14:textId="77777777" w:rsidTr="00130369">
              <w:trPr>
                <w:trHeight w:val="765"/>
              </w:trPr>
              <w:tc>
                <w:tcPr>
                  <w:tcW w:w="16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B5949AF"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3)</w:t>
                  </w:r>
                </w:p>
              </w:tc>
              <w:tc>
                <w:tcPr>
                  <w:tcW w:w="709" w:type="dxa"/>
                  <w:gridSpan w:val="3"/>
                  <w:tcBorders>
                    <w:bottom w:val="single" w:sz="4" w:space="0" w:color="000000"/>
                    <w:right w:val="single" w:sz="4" w:space="0" w:color="000000"/>
                  </w:tcBorders>
                  <w:tcMar>
                    <w:top w:w="0" w:type="dxa"/>
                    <w:left w:w="70" w:type="dxa"/>
                    <w:bottom w:w="0" w:type="dxa"/>
                    <w:right w:w="70" w:type="dxa"/>
                  </w:tcMar>
                  <w:vAlign w:val="center"/>
                </w:tcPr>
                <w:p w14:paraId="5B6CA78C"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urządzenia techniczne i maszyny</w:t>
                  </w:r>
                </w:p>
              </w:tc>
              <w:tc>
                <w:tcPr>
                  <w:tcW w:w="992" w:type="dxa"/>
                  <w:gridSpan w:val="3"/>
                  <w:tcBorders>
                    <w:bottom w:val="single" w:sz="4" w:space="0" w:color="000000"/>
                    <w:right w:val="single" w:sz="4" w:space="0" w:color="000000"/>
                  </w:tcBorders>
                  <w:noWrap/>
                  <w:tcMar>
                    <w:top w:w="0" w:type="dxa"/>
                    <w:left w:w="70" w:type="dxa"/>
                    <w:bottom w:w="0" w:type="dxa"/>
                    <w:right w:w="70" w:type="dxa"/>
                  </w:tcMar>
                  <w:vAlign w:val="center"/>
                </w:tcPr>
                <w:p w14:paraId="72649221" w14:textId="77777777" w:rsidR="00BB2A7F" w:rsidRPr="005A189F" w:rsidRDefault="003B098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38 096,82</w:t>
                  </w:r>
                </w:p>
              </w:tc>
              <w:tc>
                <w:tcPr>
                  <w:tcW w:w="567" w:type="dxa"/>
                  <w:gridSpan w:val="3"/>
                  <w:tcBorders>
                    <w:bottom w:val="single" w:sz="4" w:space="0" w:color="000000"/>
                    <w:right w:val="single" w:sz="4" w:space="0" w:color="000000"/>
                  </w:tcBorders>
                  <w:noWrap/>
                  <w:tcMar>
                    <w:top w:w="0" w:type="dxa"/>
                    <w:left w:w="70" w:type="dxa"/>
                    <w:bottom w:w="0" w:type="dxa"/>
                    <w:right w:w="70" w:type="dxa"/>
                  </w:tcMar>
                  <w:vAlign w:val="center"/>
                </w:tcPr>
                <w:p w14:paraId="1746E7E3"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163AB886"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567" w:type="dxa"/>
                  <w:gridSpan w:val="2"/>
                  <w:tcBorders>
                    <w:bottom w:val="single" w:sz="4" w:space="0" w:color="000000"/>
                    <w:right w:val="single" w:sz="4" w:space="0" w:color="000000"/>
                  </w:tcBorders>
                  <w:noWrap/>
                  <w:tcMar>
                    <w:top w:w="0" w:type="dxa"/>
                    <w:left w:w="70" w:type="dxa"/>
                    <w:bottom w:w="0" w:type="dxa"/>
                    <w:right w:w="70" w:type="dxa"/>
                  </w:tcMar>
                  <w:vAlign w:val="center"/>
                </w:tcPr>
                <w:p w14:paraId="65C5A3FA"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6A30899B"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631BECB4"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415496B9" w14:textId="77777777" w:rsidR="00BB2A7F" w:rsidRPr="005A189F" w:rsidRDefault="003B098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426" w:type="dxa"/>
                  <w:gridSpan w:val="3"/>
                  <w:tcBorders>
                    <w:bottom w:val="single" w:sz="4" w:space="0" w:color="000000"/>
                    <w:right w:val="single" w:sz="4" w:space="0" w:color="000000"/>
                  </w:tcBorders>
                  <w:noWrap/>
                  <w:tcMar>
                    <w:top w:w="0" w:type="dxa"/>
                    <w:left w:w="70" w:type="dxa"/>
                    <w:bottom w:w="0" w:type="dxa"/>
                    <w:right w:w="70" w:type="dxa"/>
                  </w:tcMar>
                  <w:vAlign w:val="center"/>
                </w:tcPr>
                <w:p w14:paraId="65270F2C" w14:textId="77777777" w:rsidR="00BB2A7F" w:rsidRPr="005A189F" w:rsidRDefault="00BB2A7F" w:rsidP="00130369">
                  <w:pPr>
                    <w:widowControl/>
                    <w:suppressAutoHyphens w:val="0"/>
                    <w:spacing w:after="0"/>
                    <w:jc w:val="center"/>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 xml:space="preserve">               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267DEE44" w14:textId="77777777" w:rsidR="00BB2A7F" w:rsidRPr="005A189F" w:rsidRDefault="003B098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993" w:type="dxa"/>
                  <w:gridSpan w:val="2"/>
                  <w:tcBorders>
                    <w:bottom w:val="single" w:sz="4" w:space="0" w:color="000000"/>
                    <w:right w:val="single" w:sz="4" w:space="0" w:color="000000"/>
                  </w:tcBorders>
                  <w:noWrap/>
                  <w:tcMar>
                    <w:top w:w="0" w:type="dxa"/>
                    <w:left w:w="70" w:type="dxa"/>
                    <w:bottom w:w="0" w:type="dxa"/>
                    <w:right w:w="70" w:type="dxa"/>
                  </w:tcMar>
                  <w:vAlign w:val="center"/>
                </w:tcPr>
                <w:p w14:paraId="482A7407"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38 096,82</w:t>
                  </w:r>
                </w:p>
              </w:tc>
              <w:tc>
                <w:tcPr>
                  <w:tcW w:w="850" w:type="dxa"/>
                  <w:gridSpan w:val="3"/>
                  <w:tcBorders>
                    <w:bottom w:val="single" w:sz="4" w:space="0" w:color="000000"/>
                    <w:right w:val="single" w:sz="4" w:space="0" w:color="000000"/>
                  </w:tcBorders>
                  <w:noWrap/>
                  <w:tcMar>
                    <w:top w:w="0" w:type="dxa"/>
                    <w:left w:w="70" w:type="dxa"/>
                    <w:bottom w:w="0" w:type="dxa"/>
                    <w:right w:w="70" w:type="dxa"/>
                  </w:tcMar>
                  <w:vAlign w:val="center"/>
                </w:tcPr>
                <w:p w14:paraId="1FB21BC5" w14:textId="77777777" w:rsidR="00BB2A7F" w:rsidRPr="005A189F" w:rsidRDefault="00AA4B2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33 619,73</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0EE00546"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43370474"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1 221,02</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30B2AE8F"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708" w:type="dxa"/>
                  <w:gridSpan w:val="4"/>
                  <w:tcBorders>
                    <w:bottom w:val="single" w:sz="4" w:space="0" w:color="000000"/>
                    <w:right w:val="single" w:sz="4" w:space="0" w:color="000000"/>
                  </w:tcBorders>
                  <w:noWrap/>
                  <w:tcMar>
                    <w:top w:w="0" w:type="dxa"/>
                    <w:left w:w="70" w:type="dxa"/>
                    <w:bottom w:w="0" w:type="dxa"/>
                    <w:right w:w="70" w:type="dxa"/>
                  </w:tcMar>
                  <w:vAlign w:val="center"/>
                </w:tcPr>
                <w:p w14:paraId="51DF6450" w14:textId="77777777" w:rsidR="00BB2A7F" w:rsidRPr="005A189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1 221,02</w:t>
                  </w:r>
                </w:p>
              </w:tc>
              <w:tc>
                <w:tcPr>
                  <w:tcW w:w="709" w:type="dxa"/>
                  <w:gridSpan w:val="4"/>
                  <w:tcBorders>
                    <w:bottom w:val="single" w:sz="4" w:space="0" w:color="000000"/>
                    <w:right w:val="single" w:sz="4" w:space="0" w:color="000000"/>
                  </w:tcBorders>
                  <w:noWrap/>
                  <w:tcMar>
                    <w:top w:w="0" w:type="dxa"/>
                    <w:left w:w="70" w:type="dxa"/>
                    <w:bottom w:w="0" w:type="dxa"/>
                    <w:right w:w="70" w:type="dxa"/>
                  </w:tcMar>
                  <w:vAlign w:val="center"/>
                </w:tcPr>
                <w:p w14:paraId="02182C08" w14:textId="77777777" w:rsidR="00BB2A7F" w:rsidRPr="005A189F" w:rsidRDefault="003B098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sidRPr="005A189F">
                    <w:rPr>
                      <w:rFonts w:ascii="Arial Narrow" w:eastAsia="Times New Roman" w:hAnsi="Arial Narrow" w:cs="Calibri"/>
                      <w:color w:val="000000"/>
                      <w:kern w:val="0"/>
                      <w:sz w:val="14"/>
                      <w:szCs w:val="14"/>
                      <w:lang w:eastAsia="pl-PL"/>
                    </w:rPr>
                    <w:t>0,00</w:t>
                  </w:r>
                </w:p>
              </w:tc>
              <w:tc>
                <w:tcPr>
                  <w:tcW w:w="851" w:type="dxa"/>
                  <w:gridSpan w:val="3"/>
                  <w:tcBorders>
                    <w:bottom w:val="single" w:sz="4" w:space="0" w:color="000000"/>
                    <w:right w:val="single" w:sz="4" w:space="0" w:color="000000"/>
                  </w:tcBorders>
                  <w:noWrap/>
                  <w:tcMar>
                    <w:top w:w="0" w:type="dxa"/>
                    <w:left w:w="70" w:type="dxa"/>
                    <w:bottom w:w="0" w:type="dxa"/>
                    <w:right w:w="70" w:type="dxa"/>
                  </w:tcMar>
                  <w:vAlign w:val="center"/>
                </w:tcPr>
                <w:p w14:paraId="745DCFA6" w14:textId="77777777" w:rsidR="00BB2A7F" w:rsidRPr="005A189F" w:rsidRDefault="00AA4B2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34 840,75</w:t>
                  </w:r>
                </w:p>
              </w:tc>
              <w:tc>
                <w:tcPr>
                  <w:tcW w:w="996" w:type="dxa"/>
                  <w:gridSpan w:val="3"/>
                  <w:tcBorders>
                    <w:bottom w:val="single" w:sz="4" w:space="0" w:color="000000"/>
                    <w:right w:val="single" w:sz="4" w:space="0" w:color="000000"/>
                  </w:tcBorders>
                  <w:noWrap/>
                  <w:tcMar>
                    <w:top w:w="0" w:type="dxa"/>
                    <w:left w:w="70" w:type="dxa"/>
                    <w:bottom w:w="0" w:type="dxa"/>
                    <w:right w:w="70" w:type="dxa"/>
                  </w:tcMar>
                  <w:vAlign w:val="center"/>
                </w:tcPr>
                <w:p w14:paraId="4DF3FB9B" w14:textId="77777777" w:rsidR="00BB2A7F" w:rsidRPr="005A189F" w:rsidRDefault="00AA4B2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4 477,09</w:t>
                  </w:r>
                </w:p>
              </w:tc>
              <w:tc>
                <w:tcPr>
                  <w:tcW w:w="985" w:type="dxa"/>
                  <w:gridSpan w:val="3"/>
                  <w:tcBorders>
                    <w:bottom w:val="single" w:sz="4" w:space="0" w:color="000000"/>
                    <w:right w:val="single" w:sz="4" w:space="0" w:color="000000"/>
                  </w:tcBorders>
                  <w:noWrap/>
                  <w:tcMar>
                    <w:top w:w="0" w:type="dxa"/>
                    <w:left w:w="70" w:type="dxa"/>
                    <w:bottom w:w="0" w:type="dxa"/>
                    <w:right w:w="70" w:type="dxa"/>
                  </w:tcMar>
                  <w:vAlign w:val="center"/>
                </w:tcPr>
                <w:p w14:paraId="2408543C" w14:textId="77777777" w:rsidR="00BB2A7F" w:rsidRPr="005A189F" w:rsidRDefault="00AA4B2F" w:rsidP="00AA4B2F">
                  <w:pPr>
                    <w:widowControl/>
                    <w:suppressAutoHyphens w:val="0"/>
                    <w:spacing w:after="0"/>
                    <w:jc w:val="center"/>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 xml:space="preserve">            3 256,07</w:t>
                  </w:r>
                </w:p>
              </w:tc>
              <w:tc>
                <w:tcPr>
                  <w:tcW w:w="197" w:type="dxa"/>
                  <w:tcMar>
                    <w:top w:w="0" w:type="dxa"/>
                    <w:left w:w="10" w:type="dxa"/>
                    <w:bottom w:w="0" w:type="dxa"/>
                    <w:right w:w="10" w:type="dxa"/>
                  </w:tcMar>
                </w:tcPr>
                <w:p w14:paraId="6E943CFD"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p>
              </w:tc>
              <w:tc>
                <w:tcPr>
                  <w:tcW w:w="614" w:type="dxa"/>
                  <w:tcMar>
                    <w:top w:w="0" w:type="dxa"/>
                    <w:left w:w="10" w:type="dxa"/>
                    <w:bottom w:w="0" w:type="dxa"/>
                    <w:right w:w="10" w:type="dxa"/>
                  </w:tcMar>
                </w:tcPr>
                <w:p w14:paraId="47F4A2C8"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p>
              </w:tc>
            </w:tr>
            <w:tr w:rsidR="00BB2A7F" w14:paraId="0EDB0C02" w14:textId="77777777" w:rsidTr="00130369">
              <w:trPr>
                <w:trHeight w:val="330"/>
              </w:trPr>
              <w:tc>
                <w:tcPr>
                  <w:tcW w:w="16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D1A1AB9"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4)</w:t>
                  </w:r>
                </w:p>
              </w:tc>
              <w:tc>
                <w:tcPr>
                  <w:tcW w:w="709" w:type="dxa"/>
                  <w:gridSpan w:val="3"/>
                  <w:tcBorders>
                    <w:bottom w:val="single" w:sz="4" w:space="0" w:color="000000"/>
                    <w:right w:val="single" w:sz="4" w:space="0" w:color="000000"/>
                  </w:tcBorders>
                  <w:tcMar>
                    <w:top w:w="0" w:type="dxa"/>
                    <w:left w:w="70" w:type="dxa"/>
                    <w:bottom w:w="0" w:type="dxa"/>
                    <w:right w:w="70" w:type="dxa"/>
                  </w:tcMar>
                  <w:vAlign w:val="center"/>
                </w:tcPr>
                <w:p w14:paraId="7D8007BD"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środki transportu</w:t>
                  </w:r>
                </w:p>
              </w:tc>
              <w:tc>
                <w:tcPr>
                  <w:tcW w:w="992" w:type="dxa"/>
                  <w:gridSpan w:val="3"/>
                  <w:tcBorders>
                    <w:bottom w:val="single" w:sz="4" w:space="0" w:color="000000"/>
                    <w:right w:val="single" w:sz="4" w:space="0" w:color="000000"/>
                  </w:tcBorders>
                  <w:noWrap/>
                  <w:tcMar>
                    <w:top w:w="0" w:type="dxa"/>
                    <w:left w:w="70" w:type="dxa"/>
                    <w:bottom w:w="0" w:type="dxa"/>
                    <w:right w:w="70" w:type="dxa"/>
                  </w:tcMar>
                  <w:vAlign w:val="center"/>
                </w:tcPr>
                <w:p w14:paraId="33B5EA60"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13 662,04</w:t>
                  </w:r>
                </w:p>
              </w:tc>
              <w:tc>
                <w:tcPr>
                  <w:tcW w:w="567" w:type="dxa"/>
                  <w:gridSpan w:val="3"/>
                  <w:tcBorders>
                    <w:bottom w:val="single" w:sz="4" w:space="0" w:color="000000"/>
                    <w:right w:val="single" w:sz="4" w:space="0" w:color="000000"/>
                  </w:tcBorders>
                  <w:noWrap/>
                  <w:tcMar>
                    <w:top w:w="0" w:type="dxa"/>
                    <w:left w:w="70" w:type="dxa"/>
                    <w:bottom w:w="0" w:type="dxa"/>
                    <w:right w:w="70" w:type="dxa"/>
                  </w:tcMar>
                  <w:vAlign w:val="center"/>
                </w:tcPr>
                <w:p w14:paraId="64ED4382"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7D43BBDF"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567" w:type="dxa"/>
                  <w:gridSpan w:val="2"/>
                  <w:tcBorders>
                    <w:bottom w:val="single" w:sz="4" w:space="0" w:color="000000"/>
                    <w:right w:val="single" w:sz="4" w:space="0" w:color="000000"/>
                  </w:tcBorders>
                  <w:noWrap/>
                  <w:tcMar>
                    <w:top w:w="0" w:type="dxa"/>
                    <w:left w:w="70" w:type="dxa"/>
                    <w:bottom w:w="0" w:type="dxa"/>
                    <w:right w:w="70" w:type="dxa"/>
                  </w:tcMar>
                  <w:vAlign w:val="center"/>
                </w:tcPr>
                <w:p w14:paraId="2A8B5E90"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3FB77A3A"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7CD8DA95"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26468C54"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426" w:type="dxa"/>
                  <w:gridSpan w:val="3"/>
                  <w:tcBorders>
                    <w:bottom w:val="single" w:sz="4" w:space="0" w:color="000000"/>
                    <w:right w:val="single" w:sz="4" w:space="0" w:color="000000"/>
                  </w:tcBorders>
                  <w:noWrap/>
                  <w:tcMar>
                    <w:top w:w="0" w:type="dxa"/>
                    <w:left w:w="70" w:type="dxa"/>
                    <w:bottom w:w="0" w:type="dxa"/>
                    <w:right w:w="70" w:type="dxa"/>
                  </w:tcMar>
                  <w:vAlign w:val="center"/>
                </w:tcPr>
                <w:p w14:paraId="7B823247"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4CCFBDBC"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993" w:type="dxa"/>
                  <w:gridSpan w:val="2"/>
                  <w:tcBorders>
                    <w:bottom w:val="single" w:sz="4" w:space="0" w:color="000000"/>
                    <w:right w:val="single" w:sz="4" w:space="0" w:color="000000"/>
                  </w:tcBorders>
                  <w:noWrap/>
                  <w:tcMar>
                    <w:top w:w="0" w:type="dxa"/>
                    <w:left w:w="70" w:type="dxa"/>
                    <w:bottom w:w="0" w:type="dxa"/>
                    <w:right w:w="70" w:type="dxa"/>
                  </w:tcMar>
                  <w:vAlign w:val="center"/>
                </w:tcPr>
                <w:p w14:paraId="58AEBD85"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13 662,04</w:t>
                  </w:r>
                </w:p>
              </w:tc>
              <w:tc>
                <w:tcPr>
                  <w:tcW w:w="850" w:type="dxa"/>
                  <w:gridSpan w:val="3"/>
                  <w:tcBorders>
                    <w:bottom w:val="single" w:sz="4" w:space="0" w:color="000000"/>
                    <w:right w:val="single" w:sz="4" w:space="0" w:color="000000"/>
                  </w:tcBorders>
                  <w:noWrap/>
                  <w:tcMar>
                    <w:top w:w="0" w:type="dxa"/>
                    <w:left w:w="70" w:type="dxa"/>
                    <w:bottom w:w="0" w:type="dxa"/>
                    <w:right w:w="70" w:type="dxa"/>
                  </w:tcMar>
                  <w:vAlign w:val="center"/>
                </w:tcPr>
                <w:p w14:paraId="42A98A8E" w14:textId="77777777" w:rsidR="00BB2A7F" w:rsidRDefault="00396BE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13 662,04</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7D35515C"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017F2638" w14:textId="77777777" w:rsidR="00BB2A7F" w:rsidRDefault="00396BE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05E9E620"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8" w:type="dxa"/>
                  <w:gridSpan w:val="4"/>
                  <w:tcBorders>
                    <w:bottom w:val="single" w:sz="4" w:space="0" w:color="000000"/>
                    <w:right w:val="single" w:sz="4" w:space="0" w:color="000000"/>
                  </w:tcBorders>
                  <w:noWrap/>
                  <w:tcMar>
                    <w:top w:w="0" w:type="dxa"/>
                    <w:left w:w="70" w:type="dxa"/>
                    <w:bottom w:w="0" w:type="dxa"/>
                    <w:right w:w="70" w:type="dxa"/>
                  </w:tcMar>
                  <w:vAlign w:val="center"/>
                </w:tcPr>
                <w:p w14:paraId="792DFA71" w14:textId="77777777" w:rsidR="00BB2A7F" w:rsidRDefault="00396BE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9" w:type="dxa"/>
                  <w:gridSpan w:val="4"/>
                  <w:tcBorders>
                    <w:bottom w:val="single" w:sz="4" w:space="0" w:color="000000"/>
                    <w:right w:val="single" w:sz="4" w:space="0" w:color="000000"/>
                  </w:tcBorders>
                  <w:noWrap/>
                  <w:tcMar>
                    <w:top w:w="0" w:type="dxa"/>
                    <w:left w:w="70" w:type="dxa"/>
                    <w:bottom w:w="0" w:type="dxa"/>
                    <w:right w:w="70" w:type="dxa"/>
                  </w:tcMar>
                  <w:vAlign w:val="center"/>
                </w:tcPr>
                <w:p w14:paraId="73EDBBD0"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851" w:type="dxa"/>
                  <w:gridSpan w:val="3"/>
                  <w:tcBorders>
                    <w:bottom w:val="single" w:sz="4" w:space="0" w:color="000000"/>
                    <w:right w:val="single" w:sz="4" w:space="0" w:color="000000"/>
                  </w:tcBorders>
                  <w:noWrap/>
                  <w:tcMar>
                    <w:top w:w="0" w:type="dxa"/>
                    <w:left w:w="70" w:type="dxa"/>
                    <w:bottom w:w="0" w:type="dxa"/>
                    <w:right w:w="70" w:type="dxa"/>
                  </w:tcMar>
                  <w:vAlign w:val="center"/>
                </w:tcPr>
                <w:p w14:paraId="024B17C6"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13 662,04</w:t>
                  </w:r>
                </w:p>
              </w:tc>
              <w:tc>
                <w:tcPr>
                  <w:tcW w:w="996" w:type="dxa"/>
                  <w:gridSpan w:val="3"/>
                  <w:tcBorders>
                    <w:bottom w:val="single" w:sz="4" w:space="0" w:color="000000"/>
                    <w:right w:val="single" w:sz="4" w:space="0" w:color="000000"/>
                  </w:tcBorders>
                  <w:noWrap/>
                  <w:tcMar>
                    <w:top w:w="0" w:type="dxa"/>
                    <w:left w:w="70" w:type="dxa"/>
                    <w:bottom w:w="0" w:type="dxa"/>
                    <w:right w:w="70" w:type="dxa"/>
                  </w:tcMar>
                  <w:vAlign w:val="center"/>
                </w:tcPr>
                <w:p w14:paraId="15DBA820" w14:textId="77777777" w:rsidR="00BB2A7F" w:rsidRDefault="00396BE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985" w:type="dxa"/>
                  <w:gridSpan w:val="3"/>
                  <w:tcBorders>
                    <w:bottom w:val="single" w:sz="4" w:space="0" w:color="000000"/>
                    <w:right w:val="single" w:sz="4" w:space="0" w:color="000000"/>
                  </w:tcBorders>
                  <w:noWrap/>
                  <w:tcMar>
                    <w:top w:w="0" w:type="dxa"/>
                    <w:left w:w="70" w:type="dxa"/>
                    <w:bottom w:w="0" w:type="dxa"/>
                    <w:right w:w="70" w:type="dxa"/>
                  </w:tcMar>
                  <w:vAlign w:val="center"/>
                </w:tcPr>
                <w:p w14:paraId="26CD9903"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197" w:type="dxa"/>
                  <w:tcMar>
                    <w:top w:w="0" w:type="dxa"/>
                    <w:left w:w="10" w:type="dxa"/>
                    <w:bottom w:w="0" w:type="dxa"/>
                    <w:right w:w="10" w:type="dxa"/>
                  </w:tcMar>
                </w:tcPr>
                <w:p w14:paraId="3873DA36"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p>
              </w:tc>
              <w:tc>
                <w:tcPr>
                  <w:tcW w:w="614" w:type="dxa"/>
                  <w:tcMar>
                    <w:top w:w="0" w:type="dxa"/>
                    <w:left w:w="10" w:type="dxa"/>
                    <w:bottom w:w="0" w:type="dxa"/>
                    <w:right w:w="10" w:type="dxa"/>
                  </w:tcMar>
                </w:tcPr>
                <w:p w14:paraId="4F872674"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p>
              </w:tc>
            </w:tr>
            <w:tr w:rsidR="00BB2A7F" w14:paraId="0D9174A0" w14:textId="77777777" w:rsidTr="00130369">
              <w:trPr>
                <w:trHeight w:val="510"/>
              </w:trPr>
              <w:tc>
                <w:tcPr>
                  <w:tcW w:w="16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468505E"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5)</w:t>
                  </w:r>
                </w:p>
              </w:tc>
              <w:tc>
                <w:tcPr>
                  <w:tcW w:w="709" w:type="dxa"/>
                  <w:gridSpan w:val="3"/>
                  <w:tcBorders>
                    <w:bottom w:val="single" w:sz="4" w:space="0" w:color="000000"/>
                    <w:right w:val="single" w:sz="4" w:space="0" w:color="000000"/>
                  </w:tcBorders>
                  <w:tcMar>
                    <w:top w:w="0" w:type="dxa"/>
                    <w:left w:w="70" w:type="dxa"/>
                    <w:bottom w:w="0" w:type="dxa"/>
                    <w:right w:w="70" w:type="dxa"/>
                  </w:tcMar>
                  <w:vAlign w:val="center"/>
                </w:tcPr>
                <w:p w14:paraId="30DFDCFF"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inne środki trwałe</w:t>
                  </w:r>
                </w:p>
              </w:tc>
              <w:tc>
                <w:tcPr>
                  <w:tcW w:w="992" w:type="dxa"/>
                  <w:gridSpan w:val="3"/>
                  <w:tcBorders>
                    <w:bottom w:val="single" w:sz="4" w:space="0" w:color="000000"/>
                    <w:right w:val="single" w:sz="4" w:space="0" w:color="000000"/>
                  </w:tcBorders>
                  <w:noWrap/>
                  <w:tcMar>
                    <w:top w:w="0" w:type="dxa"/>
                    <w:left w:w="70" w:type="dxa"/>
                    <w:bottom w:w="0" w:type="dxa"/>
                    <w:right w:w="70" w:type="dxa"/>
                  </w:tcMar>
                  <w:vAlign w:val="center"/>
                </w:tcPr>
                <w:p w14:paraId="172DFAFB"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567" w:type="dxa"/>
                  <w:gridSpan w:val="3"/>
                  <w:tcBorders>
                    <w:bottom w:val="single" w:sz="4" w:space="0" w:color="000000"/>
                    <w:right w:val="single" w:sz="4" w:space="0" w:color="000000"/>
                  </w:tcBorders>
                  <w:noWrap/>
                  <w:tcMar>
                    <w:top w:w="0" w:type="dxa"/>
                    <w:left w:w="70" w:type="dxa"/>
                    <w:bottom w:w="0" w:type="dxa"/>
                    <w:right w:w="70" w:type="dxa"/>
                  </w:tcMar>
                  <w:vAlign w:val="center"/>
                </w:tcPr>
                <w:p w14:paraId="5A022894"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1FDB94DA"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567" w:type="dxa"/>
                  <w:gridSpan w:val="2"/>
                  <w:tcBorders>
                    <w:bottom w:val="single" w:sz="4" w:space="0" w:color="000000"/>
                    <w:right w:val="single" w:sz="4" w:space="0" w:color="000000"/>
                  </w:tcBorders>
                  <w:noWrap/>
                  <w:tcMar>
                    <w:top w:w="0" w:type="dxa"/>
                    <w:left w:w="70" w:type="dxa"/>
                    <w:bottom w:w="0" w:type="dxa"/>
                    <w:right w:w="70" w:type="dxa"/>
                  </w:tcMar>
                  <w:vAlign w:val="center"/>
                </w:tcPr>
                <w:p w14:paraId="45EA35ED"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4523B0EB"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05470FD3"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1236CD13"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426" w:type="dxa"/>
                  <w:gridSpan w:val="3"/>
                  <w:tcBorders>
                    <w:bottom w:val="single" w:sz="4" w:space="0" w:color="000000"/>
                    <w:right w:val="single" w:sz="4" w:space="0" w:color="000000"/>
                  </w:tcBorders>
                  <w:noWrap/>
                  <w:tcMar>
                    <w:top w:w="0" w:type="dxa"/>
                    <w:left w:w="70" w:type="dxa"/>
                    <w:bottom w:w="0" w:type="dxa"/>
                    <w:right w:w="70" w:type="dxa"/>
                  </w:tcMar>
                  <w:vAlign w:val="center"/>
                </w:tcPr>
                <w:p w14:paraId="5B6606F3"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74258931"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993" w:type="dxa"/>
                  <w:gridSpan w:val="2"/>
                  <w:tcBorders>
                    <w:bottom w:val="single" w:sz="4" w:space="0" w:color="000000"/>
                    <w:right w:val="single" w:sz="4" w:space="0" w:color="000000"/>
                  </w:tcBorders>
                  <w:noWrap/>
                  <w:tcMar>
                    <w:top w:w="0" w:type="dxa"/>
                    <w:left w:w="70" w:type="dxa"/>
                    <w:bottom w:w="0" w:type="dxa"/>
                    <w:right w:w="70" w:type="dxa"/>
                  </w:tcMar>
                  <w:vAlign w:val="center"/>
                </w:tcPr>
                <w:p w14:paraId="5F0D12BD"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850" w:type="dxa"/>
                  <w:gridSpan w:val="3"/>
                  <w:tcBorders>
                    <w:bottom w:val="single" w:sz="4" w:space="0" w:color="000000"/>
                    <w:right w:val="single" w:sz="4" w:space="0" w:color="000000"/>
                  </w:tcBorders>
                  <w:noWrap/>
                  <w:tcMar>
                    <w:top w:w="0" w:type="dxa"/>
                    <w:left w:w="70" w:type="dxa"/>
                    <w:bottom w:w="0" w:type="dxa"/>
                    <w:right w:w="70" w:type="dxa"/>
                  </w:tcMar>
                  <w:vAlign w:val="center"/>
                </w:tcPr>
                <w:p w14:paraId="1394B2E8"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4AA02461"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7CA07C9E"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33D9C25E"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8" w:type="dxa"/>
                  <w:gridSpan w:val="4"/>
                  <w:tcBorders>
                    <w:bottom w:val="single" w:sz="4" w:space="0" w:color="000000"/>
                    <w:right w:val="single" w:sz="4" w:space="0" w:color="000000"/>
                  </w:tcBorders>
                  <w:noWrap/>
                  <w:tcMar>
                    <w:top w:w="0" w:type="dxa"/>
                    <w:left w:w="70" w:type="dxa"/>
                    <w:bottom w:w="0" w:type="dxa"/>
                    <w:right w:w="70" w:type="dxa"/>
                  </w:tcMar>
                  <w:vAlign w:val="center"/>
                </w:tcPr>
                <w:p w14:paraId="44026B7C"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709" w:type="dxa"/>
                  <w:gridSpan w:val="4"/>
                  <w:tcBorders>
                    <w:bottom w:val="single" w:sz="4" w:space="0" w:color="000000"/>
                    <w:right w:val="single" w:sz="4" w:space="0" w:color="000000"/>
                  </w:tcBorders>
                  <w:noWrap/>
                  <w:tcMar>
                    <w:top w:w="0" w:type="dxa"/>
                    <w:left w:w="70" w:type="dxa"/>
                    <w:bottom w:w="0" w:type="dxa"/>
                    <w:right w:w="70" w:type="dxa"/>
                  </w:tcMar>
                  <w:vAlign w:val="center"/>
                </w:tcPr>
                <w:p w14:paraId="2BE25DFF"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851" w:type="dxa"/>
                  <w:gridSpan w:val="3"/>
                  <w:tcBorders>
                    <w:bottom w:val="single" w:sz="4" w:space="0" w:color="000000"/>
                    <w:right w:val="single" w:sz="4" w:space="0" w:color="000000"/>
                  </w:tcBorders>
                  <w:noWrap/>
                  <w:tcMar>
                    <w:top w:w="0" w:type="dxa"/>
                    <w:left w:w="70" w:type="dxa"/>
                    <w:bottom w:w="0" w:type="dxa"/>
                    <w:right w:w="70" w:type="dxa"/>
                  </w:tcMar>
                  <w:vAlign w:val="center"/>
                </w:tcPr>
                <w:p w14:paraId="263CD355"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996" w:type="dxa"/>
                  <w:gridSpan w:val="3"/>
                  <w:tcBorders>
                    <w:bottom w:val="single" w:sz="4" w:space="0" w:color="000000"/>
                    <w:right w:val="single" w:sz="4" w:space="0" w:color="000000"/>
                  </w:tcBorders>
                  <w:noWrap/>
                  <w:tcMar>
                    <w:top w:w="0" w:type="dxa"/>
                    <w:left w:w="70" w:type="dxa"/>
                    <w:bottom w:w="0" w:type="dxa"/>
                    <w:right w:w="70" w:type="dxa"/>
                  </w:tcMar>
                  <w:vAlign w:val="center"/>
                </w:tcPr>
                <w:p w14:paraId="0684399A"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985" w:type="dxa"/>
                  <w:gridSpan w:val="3"/>
                  <w:tcBorders>
                    <w:bottom w:val="single" w:sz="4" w:space="0" w:color="000000"/>
                    <w:right w:val="single" w:sz="4" w:space="0" w:color="000000"/>
                  </w:tcBorders>
                  <w:noWrap/>
                  <w:tcMar>
                    <w:top w:w="0" w:type="dxa"/>
                    <w:left w:w="70" w:type="dxa"/>
                    <w:bottom w:w="0" w:type="dxa"/>
                    <w:right w:w="70" w:type="dxa"/>
                  </w:tcMar>
                  <w:vAlign w:val="center"/>
                </w:tcPr>
                <w:p w14:paraId="19A274A2"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r>
                    <w:rPr>
                      <w:rFonts w:ascii="Arial Narrow" w:eastAsia="Times New Roman" w:hAnsi="Arial Narrow" w:cs="Calibri"/>
                      <w:color w:val="000000"/>
                      <w:kern w:val="0"/>
                      <w:sz w:val="14"/>
                      <w:szCs w:val="14"/>
                      <w:lang w:eastAsia="pl-PL"/>
                    </w:rPr>
                    <w:t>0,00</w:t>
                  </w:r>
                </w:p>
              </w:tc>
              <w:tc>
                <w:tcPr>
                  <w:tcW w:w="197" w:type="dxa"/>
                  <w:tcMar>
                    <w:top w:w="0" w:type="dxa"/>
                    <w:left w:w="10" w:type="dxa"/>
                    <w:bottom w:w="0" w:type="dxa"/>
                    <w:right w:w="10" w:type="dxa"/>
                  </w:tcMar>
                </w:tcPr>
                <w:p w14:paraId="08611A5C"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p>
              </w:tc>
              <w:tc>
                <w:tcPr>
                  <w:tcW w:w="614" w:type="dxa"/>
                  <w:tcMar>
                    <w:top w:w="0" w:type="dxa"/>
                    <w:left w:w="10" w:type="dxa"/>
                    <w:bottom w:w="0" w:type="dxa"/>
                    <w:right w:w="10" w:type="dxa"/>
                  </w:tcMar>
                </w:tcPr>
                <w:p w14:paraId="103CF50C" w14:textId="77777777" w:rsidR="00BB2A7F" w:rsidRDefault="00BB2A7F" w:rsidP="00130369">
                  <w:pPr>
                    <w:widowControl/>
                    <w:suppressAutoHyphens w:val="0"/>
                    <w:spacing w:after="0"/>
                    <w:jc w:val="right"/>
                    <w:textAlignment w:val="auto"/>
                    <w:rPr>
                      <w:rFonts w:ascii="Arial Narrow" w:eastAsia="Times New Roman" w:hAnsi="Arial Narrow" w:cs="Calibri"/>
                      <w:color w:val="000000"/>
                      <w:kern w:val="0"/>
                      <w:sz w:val="14"/>
                      <w:szCs w:val="14"/>
                      <w:lang w:eastAsia="pl-PL"/>
                    </w:rPr>
                  </w:pPr>
                </w:p>
              </w:tc>
            </w:tr>
            <w:tr w:rsidR="00BB2A7F" w14:paraId="265C590D" w14:textId="77777777" w:rsidTr="00130369">
              <w:trPr>
                <w:trHeight w:val="454"/>
              </w:trPr>
              <w:tc>
                <w:tcPr>
                  <w:tcW w:w="16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033D87F" w14:textId="77777777" w:rsidR="00BB2A7F" w:rsidRDefault="00BB2A7F" w:rsidP="00130369">
                  <w:pPr>
                    <w:widowControl/>
                    <w:suppressAutoHyphens w:val="0"/>
                    <w:spacing w:after="0"/>
                    <w:jc w:val="right"/>
                    <w:textAlignment w:val="auto"/>
                    <w:rPr>
                      <w:rFonts w:ascii="Arial Narrow" w:eastAsia="Times New Roman" w:hAnsi="Arial Narrow" w:cs="Calibri"/>
                      <w:b/>
                      <w:bCs/>
                      <w:i/>
                      <w:iCs/>
                      <w:color w:val="000000"/>
                      <w:kern w:val="0"/>
                      <w:sz w:val="18"/>
                      <w:szCs w:val="18"/>
                      <w:lang w:eastAsia="pl-PL"/>
                    </w:rPr>
                  </w:pPr>
                  <w:r>
                    <w:rPr>
                      <w:rFonts w:ascii="Arial Narrow" w:eastAsia="Times New Roman" w:hAnsi="Arial Narrow" w:cs="Calibri"/>
                      <w:b/>
                      <w:bCs/>
                      <w:i/>
                      <w:iCs/>
                      <w:color w:val="000000"/>
                      <w:kern w:val="0"/>
                      <w:sz w:val="18"/>
                      <w:szCs w:val="18"/>
                      <w:lang w:eastAsia="pl-PL"/>
                    </w:rPr>
                    <w:t> </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bottom"/>
                </w:tcPr>
                <w:p w14:paraId="000546B9" w14:textId="77777777" w:rsidR="00BB2A7F" w:rsidRDefault="00BB2A7F" w:rsidP="00130369">
                  <w:pPr>
                    <w:widowControl/>
                    <w:suppressAutoHyphens w:val="0"/>
                    <w:spacing w:after="0"/>
                    <w:textAlignment w:val="auto"/>
                    <w:rPr>
                      <w:rFonts w:ascii="Arial Narrow" w:eastAsia="Times New Roman" w:hAnsi="Arial Narrow" w:cs="Calibri"/>
                      <w:color w:val="000000"/>
                      <w:kern w:val="0"/>
                      <w:sz w:val="18"/>
                      <w:szCs w:val="18"/>
                      <w:lang w:eastAsia="pl-PL"/>
                    </w:rPr>
                  </w:pPr>
                  <w:r>
                    <w:rPr>
                      <w:rFonts w:ascii="Arial Narrow" w:eastAsia="Times New Roman" w:hAnsi="Arial Narrow" w:cs="Calibri"/>
                      <w:color w:val="000000"/>
                      <w:kern w:val="0"/>
                      <w:sz w:val="18"/>
                      <w:szCs w:val="18"/>
                      <w:lang w:eastAsia="pl-PL"/>
                    </w:rPr>
                    <w:t> </w:t>
                  </w:r>
                </w:p>
              </w:tc>
              <w:tc>
                <w:tcPr>
                  <w:tcW w:w="992" w:type="dxa"/>
                  <w:gridSpan w:val="3"/>
                  <w:tcBorders>
                    <w:bottom w:val="single" w:sz="4" w:space="0" w:color="000000"/>
                    <w:right w:val="single" w:sz="4" w:space="0" w:color="000000"/>
                  </w:tcBorders>
                  <w:noWrap/>
                  <w:tcMar>
                    <w:top w:w="0" w:type="dxa"/>
                    <w:left w:w="70" w:type="dxa"/>
                    <w:bottom w:w="0" w:type="dxa"/>
                    <w:right w:w="70" w:type="dxa"/>
                  </w:tcMar>
                  <w:vAlign w:val="center"/>
                </w:tcPr>
                <w:p w14:paraId="6576DEBA"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2</w:t>
                  </w:r>
                  <w:r w:rsidR="00746DEE">
                    <w:rPr>
                      <w:rFonts w:ascii="Arial Narrow" w:eastAsia="Times New Roman" w:hAnsi="Arial Narrow" w:cs="Calibri"/>
                      <w:b/>
                      <w:bCs/>
                      <w:color w:val="000000"/>
                      <w:kern w:val="0"/>
                      <w:sz w:val="14"/>
                      <w:szCs w:val="14"/>
                      <w:lang w:eastAsia="pl-PL"/>
                    </w:rPr>
                    <w:t> 700 966,33</w:t>
                  </w:r>
                </w:p>
              </w:tc>
              <w:tc>
                <w:tcPr>
                  <w:tcW w:w="567" w:type="dxa"/>
                  <w:gridSpan w:val="3"/>
                  <w:tcBorders>
                    <w:bottom w:val="single" w:sz="4" w:space="0" w:color="000000"/>
                    <w:right w:val="single" w:sz="4" w:space="0" w:color="000000"/>
                  </w:tcBorders>
                  <w:noWrap/>
                  <w:tcMar>
                    <w:top w:w="0" w:type="dxa"/>
                    <w:left w:w="70" w:type="dxa"/>
                    <w:bottom w:w="0" w:type="dxa"/>
                    <w:right w:w="70" w:type="dxa"/>
                  </w:tcMar>
                  <w:vAlign w:val="center"/>
                </w:tcPr>
                <w:p w14:paraId="1C4B7644"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1604D73D" w14:textId="77777777" w:rsidR="00BB2A7F" w:rsidRDefault="00845D76"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w:t>
                  </w:r>
                  <w:r w:rsidR="00130369">
                    <w:rPr>
                      <w:rFonts w:ascii="Arial Narrow" w:eastAsia="Times New Roman" w:hAnsi="Arial Narrow" w:cs="Calibri"/>
                      <w:b/>
                      <w:bCs/>
                      <w:color w:val="000000"/>
                      <w:kern w:val="0"/>
                      <w:sz w:val="14"/>
                      <w:szCs w:val="14"/>
                      <w:lang w:eastAsia="pl-PL"/>
                    </w:rPr>
                    <w:t>,00</w:t>
                  </w:r>
                </w:p>
              </w:tc>
              <w:tc>
                <w:tcPr>
                  <w:tcW w:w="567" w:type="dxa"/>
                  <w:gridSpan w:val="2"/>
                  <w:tcBorders>
                    <w:bottom w:val="single" w:sz="4" w:space="0" w:color="000000"/>
                    <w:right w:val="single" w:sz="4" w:space="0" w:color="000000"/>
                  </w:tcBorders>
                  <w:noWrap/>
                  <w:tcMar>
                    <w:top w:w="0" w:type="dxa"/>
                    <w:left w:w="70" w:type="dxa"/>
                    <w:bottom w:w="0" w:type="dxa"/>
                    <w:right w:w="70" w:type="dxa"/>
                  </w:tcMar>
                  <w:vAlign w:val="center"/>
                </w:tcPr>
                <w:p w14:paraId="52C1EC0B"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0,00</w:t>
                  </w:r>
                </w:p>
              </w:tc>
              <w:tc>
                <w:tcPr>
                  <w:tcW w:w="709" w:type="dxa"/>
                  <w:gridSpan w:val="3"/>
                  <w:tcBorders>
                    <w:bottom w:val="single" w:sz="4" w:space="0" w:color="000000"/>
                    <w:right w:val="single" w:sz="4" w:space="0" w:color="000000"/>
                  </w:tcBorders>
                  <w:noWrap/>
                  <w:tcMar>
                    <w:top w:w="0" w:type="dxa"/>
                    <w:left w:w="70" w:type="dxa"/>
                    <w:bottom w:w="0" w:type="dxa"/>
                    <w:right w:w="70" w:type="dxa"/>
                  </w:tcMar>
                  <w:vAlign w:val="center"/>
                </w:tcPr>
                <w:p w14:paraId="74893444" w14:textId="77777777" w:rsidR="00BB2A7F" w:rsidRDefault="00845D76"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w:t>
                  </w:r>
                  <w:r w:rsidR="00130369">
                    <w:rPr>
                      <w:rFonts w:ascii="Arial Narrow" w:eastAsia="Times New Roman" w:hAnsi="Arial Narrow" w:cs="Calibri"/>
                      <w:b/>
                      <w:bCs/>
                      <w:color w:val="000000"/>
                      <w:kern w:val="0"/>
                      <w:sz w:val="14"/>
                      <w:szCs w:val="14"/>
                      <w:lang w:eastAsia="pl-PL"/>
                    </w:rPr>
                    <w:t>,00</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4EA6FF7A"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77A3BF03" w14:textId="77777777" w:rsidR="00BB2A7F" w:rsidRDefault="00130369"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0,00</w:t>
                  </w:r>
                </w:p>
              </w:tc>
              <w:tc>
                <w:tcPr>
                  <w:tcW w:w="426" w:type="dxa"/>
                  <w:gridSpan w:val="3"/>
                  <w:tcBorders>
                    <w:bottom w:val="single" w:sz="4" w:space="0" w:color="000000"/>
                    <w:right w:val="single" w:sz="4" w:space="0" w:color="000000"/>
                  </w:tcBorders>
                  <w:noWrap/>
                  <w:tcMar>
                    <w:top w:w="0" w:type="dxa"/>
                    <w:left w:w="70" w:type="dxa"/>
                    <w:bottom w:w="0" w:type="dxa"/>
                    <w:right w:w="70" w:type="dxa"/>
                  </w:tcMar>
                  <w:vAlign w:val="center"/>
                </w:tcPr>
                <w:p w14:paraId="5FE3D22B"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0,00</w:t>
                  </w:r>
                </w:p>
              </w:tc>
              <w:tc>
                <w:tcPr>
                  <w:tcW w:w="708" w:type="dxa"/>
                  <w:gridSpan w:val="2"/>
                  <w:tcBorders>
                    <w:bottom w:val="single" w:sz="4" w:space="0" w:color="000000"/>
                    <w:right w:val="single" w:sz="4" w:space="0" w:color="000000"/>
                  </w:tcBorders>
                  <w:noWrap/>
                  <w:tcMar>
                    <w:top w:w="0" w:type="dxa"/>
                    <w:left w:w="70" w:type="dxa"/>
                    <w:bottom w:w="0" w:type="dxa"/>
                    <w:right w:w="70" w:type="dxa"/>
                  </w:tcMar>
                  <w:vAlign w:val="center"/>
                </w:tcPr>
                <w:p w14:paraId="4202B408" w14:textId="77777777" w:rsidR="00BB2A7F" w:rsidRDefault="00130369"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0,00</w:t>
                  </w:r>
                </w:p>
              </w:tc>
              <w:tc>
                <w:tcPr>
                  <w:tcW w:w="993" w:type="dxa"/>
                  <w:gridSpan w:val="2"/>
                  <w:tcBorders>
                    <w:bottom w:val="single" w:sz="4" w:space="0" w:color="000000"/>
                    <w:right w:val="single" w:sz="4" w:space="0" w:color="000000"/>
                  </w:tcBorders>
                  <w:noWrap/>
                  <w:tcMar>
                    <w:top w:w="0" w:type="dxa"/>
                    <w:left w:w="70" w:type="dxa"/>
                    <w:bottom w:w="0" w:type="dxa"/>
                    <w:right w:w="70" w:type="dxa"/>
                  </w:tcMar>
                  <w:vAlign w:val="center"/>
                </w:tcPr>
                <w:p w14:paraId="7CC16CC5" w14:textId="77777777" w:rsidR="00BB2A7F" w:rsidRDefault="00130369"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2 700 966,33</w:t>
                  </w:r>
                </w:p>
              </w:tc>
              <w:tc>
                <w:tcPr>
                  <w:tcW w:w="850" w:type="dxa"/>
                  <w:gridSpan w:val="3"/>
                  <w:tcBorders>
                    <w:bottom w:val="single" w:sz="4" w:space="0" w:color="000000"/>
                    <w:right w:val="single" w:sz="4" w:space="0" w:color="000000"/>
                  </w:tcBorders>
                  <w:noWrap/>
                  <w:tcMar>
                    <w:top w:w="0" w:type="dxa"/>
                    <w:left w:w="70" w:type="dxa"/>
                    <w:bottom w:w="0" w:type="dxa"/>
                    <w:right w:w="70" w:type="dxa"/>
                  </w:tcMar>
                  <w:vAlign w:val="center"/>
                </w:tcPr>
                <w:p w14:paraId="2376C7EA" w14:textId="77777777" w:rsidR="00BB2A7F" w:rsidRDefault="00746DEE"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757 585,73</w:t>
                  </w:r>
                </w:p>
              </w:tc>
              <w:tc>
                <w:tcPr>
                  <w:tcW w:w="567" w:type="dxa"/>
                  <w:tcBorders>
                    <w:bottom w:val="single" w:sz="4" w:space="0" w:color="000000"/>
                    <w:right w:val="single" w:sz="4" w:space="0" w:color="000000"/>
                  </w:tcBorders>
                  <w:noWrap/>
                  <w:tcMar>
                    <w:top w:w="0" w:type="dxa"/>
                    <w:left w:w="70" w:type="dxa"/>
                    <w:bottom w:w="0" w:type="dxa"/>
                    <w:right w:w="70" w:type="dxa"/>
                  </w:tcMar>
                  <w:vAlign w:val="center"/>
                </w:tcPr>
                <w:p w14:paraId="1EE029B6"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0,00</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18ACEC75" w14:textId="77777777" w:rsidR="00BB2A7F" w:rsidRDefault="00845D76"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64 854,54</w:t>
                  </w:r>
                </w:p>
              </w:tc>
              <w:tc>
                <w:tcPr>
                  <w:tcW w:w="709" w:type="dxa"/>
                  <w:gridSpan w:val="2"/>
                  <w:tcBorders>
                    <w:bottom w:val="single" w:sz="4" w:space="0" w:color="000000"/>
                    <w:right w:val="single" w:sz="4" w:space="0" w:color="000000"/>
                  </w:tcBorders>
                  <w:noWrap/>
                  <w:tcMar>
                    <w:top w:w="0" w:type="dxa"/>
                    <w:left w:w="70" w:type="dxa"/>
                    <w:bottom w:w="0" w:type="dxa"/>
                    <w:right w:w="70" w:type="dxa"/>
                  </w:tcMar>
                  <w:vAlign w:val="center"/>
                </w:tcPr>
                <w:p w14:paraId="3CF806F7"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0,00</w:t>
                  </w:r>
                </w:p>
              </w:tc>
              <w:tc>
                <w:tcPr>
                  <w:tcW w:w="708" w:type="dxa"/>
                  <w:gridSpan w:val="4"/>
                  <w:tcBorders>
                    <w:bottom w:val="single" w:sz="4" w:space="0" w:color="000000"/>
                    <w:right w:val="single" w:sz="4" w:space="0" w:color="000000"/>
                  </w:tcBorders>
                  <w:noWrap/>
                  <w:tcMar>
                    <w:top w:w="0" w:type="dxa"/>
                    <w:left w:w="70" w:type="dxa"/>
                    <w:bottom w:w="0" w:type="dxa"/>
                    <w:right w:w="70" w:type="dxa"/>
                  </w:tcMar>
                  <w:vAlign w:val="center"/>
                </w:tcPr>
                <w:p w14:paraId="12300FFE" w14:textId="77777777" w:rsidR="00BB2A7F" w:rsidRDefault="00845D76"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64 854,54</w:t>
                  </w:r>
                </w:p>
              </w:tc>
              <w:tc>
                <w:tcPr>
                  <w:tcW w:w="709" w:type="dxa"/>
                  <w:gridSpan w:val="4"/>
                  <w:tcBorders>
                    <w:bottom w:val="single" w:sz="4" w:space="0" w:color="000000"/>
                    <w:right w:val="single" w:sz="4" w:space="0" w:color="000000"/>
                  </w:tcBorders>
                  <w:noWrap/>
                  <w:tcMar>
                    <w:top w:w="0" w:type="dxa"/>
                    <w:left w:w="70" w:type="dxa"/>
                    <w:bottom w:w="0" w:type="dxa"/>
                    <w:right w:w="70" w:type="dxa"/>
                  </w:tcMar>
                  <w:vAlign w:val="center"/>
                </w:tcPr>
                <w:p w14:paraId="58E24A14" w14:textId="77777777" w:rsidR="00BB2A7F" w:rsidRDefault="00130369"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0,00</w:t>
                  </w:r>
                </w:p>
              </w:tc>
              <w:tc>
                <w:tcPr>
                  <w:tcW w:w="851" w:type="dxa"/>
                  <w:gridSpan w:val="3"/>
                  <w:tcBorders>
                    <w:bottom w:val="single" w:sz="4" w:space="0" w:color="000000"/>
                    <w:right w:val="single" w:sz="4" w:space="0" w:color="000000"/>
                  </w:tcBorders>
                  <w:noWrap/>
                  <w:tcMar>
                    <w:top w:w="0" w:type="dxa"/>
                    <w:left w:w="70" w:type="dxa"/>
                    <w:bottom w:w="0" w:type="dxa"/>
                    <w:right w:w="70" w:type="dxa"/>
                  </w:tcMar>
                  <w:vAlign w:val="center"/>
                </w:tcPr>
                <w:p w14:paraId="7C40D40D" w14:textId="77777777" w:rsidR="00BB2A7F" w:rsidRDefault="00746DEE" w:rsidP="00845D76">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822 440,27</w:t>
                  </w:r>
                </w:p>
              </w:tc>
              <w:tc>
                <w:tcPr>
                  <w:tcW w:w="996" w:type="dxa"/>
                  <w:gridSpan w:val="3"/>
                  <w:tcBorders>
                    <w:bottom w:val="single" w:sz="4" w:space="0" w:color="000000"/>
                    <w:right w:val="single" w:sz="4" w:space="0" w:color="000000"/>
                  </w:tcBorders>
                  <w:noWrap/>
                  <w:tcMar>
                    <w:top w:w="0" w:type="dxa"/>
                    <w:left w:w="70" w:type="dxa"/>
                    <w:bottom w:w="0" w:type="dxa"/>
                    <w:right w:w="70" w:type="dxa"/>
                  </w:tcMar>
                  <w:vAlign w:val="center"/>
                </w:tcPr>
                <w:p w14:paraId="5E14016A" w14:textId="77777777" w:rsidR="00BB2A7F" w:rsidRDefault="00845D76"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1 943 380,60</w:t>
                  </w:r>
                </w:p>
              </w:tc>
              <w:tc>
                <w:tcPr>
                  <w:tcW w:w="985" w:type="dxa"/>
                  <w:gridSpan w:val="3"/>
                  <w:tcBorders>
                    <w:bottom w:val="single" w:sz="4" w:space="0" w:color="000000"/>
                    <w:right w:val="single" w:sz="4" w:space="0" w:color="000000"/>
                  </w:tcBorders>
                  <w:noWrap/>
                  <w:tcMar>
                    <w:top w:w="0" w:type="dxa"/>
                    <w:left w:w="70" w:type="dxa"/>
                    <w:bottom w:w="0" w:type="dxa"/>
                    <w:right w:w="70" w:type="dxa"/>
                  </w:tcMar>
                  <w:vAlign w:val="center"/>
                </w:tcPr>
                <w:p w14:paraId="408721BD" w14:textId="77777777" w:rsidR="00BB2A7F" w:rsidRDefault="00845D76"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r>
                    <w:rPr>
                      <w:rFonts w:ascii="Arial Narrow" w:eastAsia="Times New Roman" w:hAnsi="Arial Narrow" w:cs="Calibri"/>
                      <w:b/>
                      <w:bCs/>
                      <w:color w:val="000000"/>
                      <w:kern w:val="0"/>
                      <w:sz w:val="14"/>
                      <w:szCs w:val="14"/>
                      <w:lang w:eastAsia="pl-PL"/>
                    </w:rPr>
                    <w:t>1 878 </w:t>
                  </w:r>
                  <w:r w:rsidR="00AA4B2F">
                    <w:rPr>
                      <w:rFonts w:ascii="Arial Narrow" w:eastAsia="Times New Roman" w:hAnsi="Arial Narrow" w:cs="Calibri"/>
                      <w:b/>
                      <w:bCs/>
                      <w:color w:val="000000"/>
                      <w:kern w:val="0"/>
                      <w:sz w:val="14"/>
                      <w:szCs w:val="14"/>
                      <w:lang w:eastAsia="pl-PL"/>
                    </w:rPr>
                    <w:t>5</w:t>
                  </w:r>
                  <w:r>
                    <w:rPr>
                      <w:rFonts w:ascii="Arial Narrow" w:eastAsia="Times New Roman" w:hAnsi="Arial Narrow" w:cs="Calibri"/>
                      <w:b/>
                      <w:bCs/>
                      <w:color w:val="000000"/>
                      <w:kern w:val="0"/>
                      <w:sz w:val="14"/>
                      <w:szCs w:val="14"/>
                      <w:lang w:eastAsia="pl-PL"/>
                    </w:rPr>
                    <w:t>26,06</w:t>
                  </w:r>
                </w:p>
              </w:tc>
              <w:tc>
                <w:tcPr>
                  <w:tcW w:w="197" w:type="dxa"/>
                  <w:tcMar>
                    <w:top w:w="0" w:type="dxa"/>
                    <w:left w:w="10" w:type="dxa"/>
                    <w:bottom w:w="0" w:type="dxa"/>
                    <w:right w:w="10" w:type="dxa"/>
                  </w:tcMar>
                </w:tcPr>
                <w:p w14:paraId="1B262E86"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p>
              </w:tc>
              <w:tc>
                <w:tcPr>
                  <w:tcW w:w="614" w:type="dxa"/>
                  <w:tcMar>
                    <w:top w:w="0" w:type="dxa"/>
                    <w:left w:w="10" w:type="dxa"/>
                    <w:bottom w:w="0" w:type="dxa"/>
                    <w:right w:w="10" w:type="dxa"/>
                  </w:tcMar>
                </w:tcPr>
                <w:p w14:paraId="22D37C82" w14:textId="77777777" w:rsidR="00BB2A7F" w:rsidRDefault="00BB2A7F" w:rsidP="00130369">
                  <w:pPr>
                    <w:widowControl/>
                    <w:suppressAutoHyphens w:val="0"/>
                    <w:spacing w:after="0"/>
                    <w:jc w:val="right"/>
                    <w:textAlignment w:val="auto"/>
                    <w:rPr>
                      <w:rFonts w:ascii="Arial Narrow" w:eastAsia="Times New Roman" w:hAnsi="Arial Narrow" w:cs="Calibri"/>
                      <w:b/>
                      <w:bCs/>
                      <w:color w:val="000000"/>
                      <w:kern w:val="0"/>
                      <w:sz w:val="14"/>
                      <w:szCs w:val="14"/>
                      <w:lang w:eastAsia="pl-PL"/>
                    </w:rPr>
                  </w:pPr>
                </w:p>
              </w:tc>
            </w:tr>
          </w:tbl>
          <w:p w14:paraId="3FD108B0" w14:textId="77777777" w:rsidR="00BB2A7F" w:rsidRDefault="00BB2A7F" w:rsidP="00130369">
            <w:pPr>
              <w:pStyle w:val="Standard"/>
              <w:widowControl w:val="0"/>
              <w:spacing w:before="47" w:after="0"/>
              <w:ind w:right="40"/>
              <w:jc w:val="both"/>
              <w:rPr>
                <w:rFonts w:ascii="Arial Narrow" w:hAnsi="Arial Narrow"/>
                <w:color w:val="2E2014"/>
                <w:sz w:val="20"/>
                <w:szCs w:val="20"/>
              </w:rPr>
            </w:pPr>
          </w:p>
        </w:tc>
      </w:tr>
      <w:tr w:rsidR="00BB2A7F" w14:paraId="3FFA56C1"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EDE33D" w14:textId="77777777" w:rsidR="00BB2A7F" w:rsidRDefault="00BB2A7F" w:rsidP="00130369">
            <w:pPr>
              <w:pStyle w:val="Standard"/>
              <w:spacing w:after="0"/>
              <w:rPr>
                <w:rFonts w:cs="Calibri"/>
                <w:sz w:val="20"/>
                <w:szCs w:val="20"/>
              </w:rPr>
            </w:pPr>
            <w:r>
              <w:rPr>
                <w:rFonts w:cs="Calibri"/>
                <w:sz w:val="20"/>
                <w:szCs w:val="20"/>
              </w:rPr>
              <w:lastRenderedPageBreak/>
              <w:t>1.2</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336019" w14:textId="77777777" w:rsidR="00BB2A7F" w:rsidRDefault="00BB2A7F" w:rsidP="00130369">
            <w:pPr>
              <w:pStyle w:val="Standard"/>
              <w:widowControl w:val="0"/>
              <w:spacing w:before="47" w:after="0"/>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BB2A7F" w14:paraId="1F1F1BC1"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DF0262"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6B1C07" w14:textId="77777777" w:rsidR="00BB2A7F" w:rsidRDefault="00BB2A7F" w:rsidP="00130369">
            <w:pPr>
              <w:pStyle w:val="Standard"/>
              <w:spacing w:after="0"/>
              <w:rPr>
                <w:sz w:val="24"/>
                <w:szCs w:val="24"/>
              </w:rPr>
            </w:pPr>
            <w:r>
              <w:rPr>
                <w:sz w:val="24"/>
                <w:szCs w:val="24"/>
              </w:rPr>
              <w:t xml:space="preserve"> nie dotyczy</w:t>
            </w:r>
          </w:p>
        </w:tc>
      </w:tr>
      <w:tr w:rsidR="00BB2A7F" w14:paraId="519F4D4B"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78721D" w14:textId="77777777" w:rsidR="00BB2A7F" w:rsidRDefault="00BB2A7F" w:rsidP="00130369">
            <w:pPr>
              <w:pStyle w:val="Standard"/>
              <w:spacing w:after="0"/>
              <w:rPr>
                <w:rFonts w:cs="Calibri"/>
                <w:sz w:val="20"/>
                <w:szCs w:val="20"/>
              </w:rPr>
            </w:pPr>
            <w:r>
              <w:rPr>
                <w:rFonts w:cs="Calibri"/>
                <w:sz w:val="20"/>
                <w:szCs w:val="20"/>
              </w:rPr>
              <w:t>1.3</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BE8273" w14:textId="77777777" w:rsidR="00BB2A7F" w:rsidRDefault="00BB2A7F" w:rsidP="00130369">
            <w:pPr>
              <w:pStyle w:val="Standard"/>
              <w:widowControl w:val="0"/>
              <w:spacing w:before="47" w:after="0"/>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BB2A7F" w14:paraId="05798367"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651614"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0CE352"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72A4E9E2"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B2CC41" w14:textId="77777777" w:rsidR="00BB2A7F" w:rsidRDefault="00BB2A7F" w:rsidP="00130369">
            <w:pPr>
              <w:pStyle w:val="Standard"/>
              <w:spacing w:after="0"/>
              <w:rPr>
                <w:rFonts w:cs="Calibri"/>
                <w:sz w:val="20"/>
                <w:szCs w:val="20"/>
              </w:rPr>
            </w:pPr>
            <w:r>
              <w:rPr>
                <w:rFonts w:cs="Calibri"/>
                <w:sz w:val="20"/>
                <w:szCs w:val="20"/>
              </w:rPr>
              <w:t>1.4</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52982D" w14:textId="77777777" w:rsidR="00BB2A7F" w:rsidRDefault="00BB2A7F" w:rsidP="00130369">
            <w:pPr>
              <w:pStyle w:val="Standard"/>
              <w:spacing w:after="0"/>
              <w:rPr>
                <w:color w:val="2E2014"/>
                <w:sz w:val="20"/>
                <w:szCs w:val="20"/>
              </w:rPr>
            </w:pPr>
            <w:r>
              <w:rPr>
                <w:color w:val="2E2014"/>
                <w:sz w:val="20"/>
                <w:szCs w:val="20"/>
              </w:rPr>
              <w:t>wartość gruntów użytkowanych wieczyście</w:t>
            </w:r>
          </w:p>
        </w:tc>
      </w:tr>
      <w:tr w:rsidR="00BB2A7F" w14:paraId="18DD21F6"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AD86C0"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175323" w14:textId="77777777" w:rsidR="00BB2A7F" w:rsidRDefault="00BB2A7F" w:rsidP="00130369">
            <w:pPr>
              <w:pStyle w:val="Standard"/>
              <w:spacing w:after="0"/>
              <w:rPr>
                <w:sz w:val="24"/>
                <w:szCs w:val="24"/>
              </w:rPr>
            </w:pPr>
            <w:r>
              <w:rPr>
                <w:sz w:val="24"/>
                <w:szCs w:val="24"/>
              </w:rPr>
              <w:t xml:space="preserve"> nie dotyczy</w:t>
            </w:r>
          </w:p>
        </w:tc>
      </w:tr>
      <w:tr w:rsidR="00BB2A7F" w14:paraId="1F70A96F"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6C8F57" w14:textId="77777777" w:rsidR="00BB2A7F" w:rsidRDefault="00BB2A7F" w:rsidP="00130369">
            <w:pPr>
              <w:pStyle w:val="Standard"/>
              <w:spacing w:after="0"/>
              <w:rPr>
                <w:rFonts w:cs="Calibri"/>
                <w:sz w:val="20"/>
                <w:szCs w:val="20"/>
              </w:rPr>
            </w:pPr>
            <w:r>
              <w:rPr>
                <w:rFonts w:cs="Calibri"/>
                <w:sz w:val="20"/>
                <w:szCs w:val="20"/>
              </w:rPr>
              <w:t>1.5</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C3E68E" w14:textId="77777777" w:rsidR="00BB2A7F" w:rsidRDefault="00BB2A7F" w:rsidP="00130369">
            <w:pPr>
              <w:pStyle w:val="Standard"/>
              <w:spacing w:after="0"/>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BB2A7F" w14:paraId="276BC082"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20C49E"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23AB34" w14:textId="77777777" w:rsidR="00BB2A7F" w:rsidRDefault="00BB2A7F" w:rsidP="00130369">
            <w:pPr>
              <w:pStyle w:val="Standard"/>
              <w:spacing w:after="0"/>
              <w:rPr>
                <w:sz w:val="24"/>
                <w:szCs w:val="24"/>
              </w:rPr>
            </w:pPr>
            <w:r>
              <w:rPr>
                <w:sz w:val="24"/>
                <w:szCs w:val="24"/>
              </w:rPr>
              <w:t xml:space="preserve"> nie dotyczy</w:t>
            </w:r>
          </w:p>
        </w:tc>
      </w:tr>
      <w:tr w:rsidR="00BB2A7F" w14:paraId="5581ADAF"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C5142A" w14:textId="77777777" w:rsidR="00BB2A7F" w:rsidRDefault="00BB2A7F" w:rsidP="00130369">
            <w:pPr>
              <w:pStyle w:val="Standard"/>
              <w:widowControl w:val="0"/>
              <w:spacing w:before="47" w:after="0"/>
              <w:ind w:right="-20"/>
              <w:rPr>
                <w:color w:val="2E2014"/>
                <w:sz w:val="20"/>
                <w:szCs w:val="20"/>
              </w:rPr>
            </w:pPr>
            <w:r>
              <w:rPr>
                <w:color w:val="2E2014"/>
                <w:sz w:val="20"/>
                <w:szCs w:val="20"/>
              </w:rPr>
              <w:t>1.6.</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A38067" w14:textId="77777777" w:rsidR="00BB2A7F" w:rsidRDefault="00BB2A7F" w:rsidP="00130369">
            <w:pPr>
              <w:pStyle w:val="Standard"/>
              <w:widowControl w:val="0"/>
              <w:spacing w:before="47" w:after="0"/>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BB2A7F" w14:paraId="2616E792"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0EA3E"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72AEF" w14:textId="77777777" w:rsidR="00BB2A7F" w:rsidRDefault="00BB2A7F" w:rsidP="00130369">
            <w:pPr>
              <w:pStyle w:val="Standard"/>
              <w:spacing w:after="0"/>
            </w:pPr>
            <w:r>
              <w:rPr>
                <w:b/>
                <w:sz w:val="24"/>
                <w:szCs w:val="24"/>
              </w:rPr>
              <w:t xml:space="preserve"> </w:t>
            </w:r>
            <w:r w:rsidR="00212A32">
              <w:rPr>
                <w:sz w:val="24"/>
                <w:szCs w:val="24"/>
              </w:rPr>
              <w:t>nie dotyczy</w:t>
            </w:r>
          </w:p>
        </w:tc>
      </w:tr>
      <w:tr w:rsidR="00BB2A7F" w14:paraId="255D5D22"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BE9039" w14:textId="77777777" w:rsidR="00BB2A7F" w:rsidRDefault="00BB2A7F" w:rsidP="00130369">
            <w:pPr>
              <w:pStyle w:val="Standard"/>
              <w:widowControl w:val="0"/>
              <w:spacing w:before="46" w:after="0"/>
              <w:ind w:right="-20"/>
              <w:rPr>
                <w:color w:val="2E2014"/>
                <w:sz w:val="20"/>
                <w:szCs w:val="20"/>
              </w:rPr>
            </w:pPr>
            <w:r>
              <w:rPr>
                <w:color w:val="2E2014"/>
                <w:sz w:val="20"/>
                <w:szCs w:val="20"/>
              </w:rPr>
              <w:t>1.7.</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AFBFC9" w14:textId="77777777" w:rsidR="00BB2A7F" w:rsidRDefault="00BB2A7F" w:rsidP="00130369">
            <w:pPr>
              <w:pStyle w:val="Standard"/>
              <w:widowControl w:val="0"/>
              <w:spacing w:before="46" w:after="0"/>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BB2A7F" w14:paraId="3F293A58"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CAB666"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C420C0"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6240835B"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B01E95" w14:textId="77777777" w:rsidR="00BB2A7F" w:rsidRDefault="00BB2A7F" w:rsidP="00130369">
            <w:pPr>
              <w:pStyle w:val="Standard"/>
              <w:widowControl w:val="0"/>
              <w:spacing w:before="46" w:after="0"/>
              <w:ind w:right="-20"/>
              <w:rPr>
                <w:color w:val="2E2014"/>
                <w:sz w:val="20"/>
                <w:szCs w:val="20"/>
              </w:rPr>
            </w:pPr>
            <w:r>
              <w:rPr>
                <w:color w:val="2E2014"/>
                <w:sz w:val="20"/>
                <w:szCs w:val="20"/>
              </w:rPr>
              <w:t>1.8.</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920117" w14:textId="77777777" w:rsidR="00BB2A7F" w:rsidRDefault="00BB2A7F" w:rsidP="00130369">
            <w:pPr>
              <w:pStyle w:val="Standard"/>
              <w:widowControl w:val="0"/>
              <w:spacing w:before="46" w:after="0"/>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BB2A7F" w14:paraId="104B632F"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FC1625"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EA6C58"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40A72021"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28B52D" w14:textId="77777777" w:rsidR="00BB2A7F" w:rsidRDefault="00BB2A7F" w:rsidP="00130369">
            <w:pPr>
              <w:pStyle w:val="Standard"/>
              <w:widowControl w:val="0"/>
              <w:spacing w:before="46" w:after="0"/>
              <w:ind w:right="-20"/>
              <w:rPr>
                <w:color w:val="2E2014"/>
                <w:sz w:val="20"/>
                <w:szCs w:val="20"/>
              </w:rPr>
            </w:pPr>
            <w:r>
              <w:rPr>
                <w:color w:val="2E2014"/>
                <w:sz w:val="20"/>
                <w:szCs w:val="20"/>
              </w:rPr>
              <w:t>1.9.</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BB548B" w14:textId="77777777" w:rsidR="00BB2A7F" w:rsidRDefault="00BB2A7F" w:rsidP="00130369">
            <w:pPr>
              <w:pStyle w:val="Standard"/>
              <w:widowControl w:val="0"/>
              <w:spacing w:before="46" w:after="0"/>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proofErr w:type="gramStart"/>
            <w:r>
              <w:rPr>
                <w:color w:val="2E2014"/>
                <w:sz w:val="20"/>
                <w:szCs w:val="20"/>
              </w:rPr>
              <w:t>długoterminowych  o</w:t>
            </w:r>
            <w:proofErr w:type="gramEnd"/>
            <w:r>
              <w:rPr>
                <w:color w:val="2E2014"/>
                <w:sz w:val="20"/>
                <w:szCs w:val="20"/>
              </w:rPr>
              <w:t xml:space="preserve">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BB2A7F" w14:paraId="1C364603"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885E57" w14:textId="77777777" w:rsidR="00BB2A7F" w:rsidRDefault="00BB2A7F" w:rsidP="00130369">
            <w:pPr>
              <w:pStyle w:val="Standard"/>
              <w:widowControl w:val="0"/>
              <w:spacing w:before="46" w:after="0"/>
              <w:ind w:right="-20"/>
              <w:rPr>
                <w:color w:val="2E2014"/>
                <w:sz w:val="20"/>
                <w:szCs w:val="20"/>
              </w:rPr>
            </w:pPr>
            <w:r>
              <w:rPr>
                <w:color w:val="2E2014"/>
                <w:sz w:val="20"/>
                <w:szCs w:val="20"/>
              </w:rPr>
              <w:t>a)</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980CF8" w14:textId="77777777" w:rsidR="00BB2A7F" w:rsidRDefault="00BB2A7F" w:rsidP="00130369">
            <w:pPr>
              <w:pStyle w:val="Standard"/>
              <w:widowControl w:val="0"/>
              <w:spacing w:before="46" w:after="0"/>
              <w:ind w:right="-20"/>
              <w:rPr>
                <w:color w:val="2E2014"/>
                <w:sz w:val="20"/>
                <w:szCs w:val="20"/>
              </w:rPr>
            </w:pPr>
            <w:r>
              <w:rPr>
                <w:color w:val="2E2014"/>
                <w:sz w:val="20"/>
                <w:szCs w:val="20"/>
              </w:rPr>
              <w:t>powyżej 1 roku do 3 lat</w:t>
            </w:r>
          </w:p>
        </w:tc>
      </w:tr>
      <w:tr w:rsidR="00BB2A7F" w14:paraId="2F086D1D"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28923E"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7F345B"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0C33E126"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EB425" w14:textId="77777777" w:rsidR="00BB2A7F" w:rsidRDefault="00BB2A7F" w:rsidP="00130369">
            <w:pPr>
              <w:pStyle w:val="Standard"/>
              <w:widowControl w:val="0"/>
              <w:spacing w:before="46" w:after="0"/>
              <w:ind w:right="-20"/>
              <w:rPr>
                <w:color w:val="2E2014"/>
                <w:sz w:val="20"/>
                <w:szCs w:val="20"/>
              </w:rPr>
            </w:pPr>
            <w:r>
              <w:rPr>
                <w:color w:val="2E2014"/>
                <w:sz w:val="20"/>
                <w:szCs w:val="20"/>
              </w:rPr>
              <w:t>b)</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61DBA3" w14:textId="77777777" w:rsidR="00BB2A7F" w:rsidRDefault="00BB2A7F" w:rsidP="00130369">
            <w:pPr>
              <w:pStyle w:val="Standard"/>
              <w:widowControl w:val="0"/>
              <w:spacing w:before="46" w:after="0"/>
              <w:ind w:right="-20"/>
              <w:rPr>
                <w:color w:val="2E2014"/>
                <w:sz w:val="20"/>
                <w:szCs w:val="20"/>
              </w:rPr>
            </w:pPr>
            <w:r>
              <w:rPr>
                <w:color w:val="2E2014"/>
                <w:sz w:val="20"/>
                <w:szCs w:val="20"/>
              </w:rPr>
              <w:t>powyżej 3 do 5 lat</w:t>
            </w:r>
          </w:p>
        </w:tc>
      </w:tr>
      <w:tr w:rsidR="00BB2A7F" w14:paraId="7E5A21C5"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5115B1"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BA0B8D"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4879A961"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CE84F1" w14:textId="77777777" w:rsidR="00BB2A7F" w:rsidRDefault="00BB2A7F" w:rsidP="00130369">
            <w:pPr>
              <w:pStyle w:val="Standard"/>
              <w:widowControl w:val="0"/>
              <w:spacing w:before="47" w:after="0"/>
              <w:ind w:right="-20"/>
              <w:rPr>
                <w:color w:val="2E2014"/>
                <w:sz w:val="20"/>
                <w:szCs w:val="20"/>
              </w:rPr>
            </w:pPr>
            <w:r>
              <w:rPr>
                <w:color w:val="2E2014"/>
                <w:sz w:val="20"/>
                <w:szCs w:val="20"/>
              </w:rPr>
              <w:t>c)</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CEED7D" w14:textId="77777777" w:rsidR="00BB2A7F" w:rsidRDefault="00BB2A7F" w:rsidP="00130369">
            <w:pPr>
              <w:pStyle w:val="Standard"/>
              <w:widowControl w:val="0"/>
              <w:spacing w:before="47" w:after="0"/>
              <w:ind w:right="-20"/>
              <w:rPr>
                <w:color w:val="2E2014"/>
                <w:sz w:val="20"/>
                <w:szCs w:val="20"/>
              </w:rPr>
            </w:pPr>
            <w:r>
              <w:rPr>
                <w:color w:val="2E2014"/>
                <w:sz w:val="20"/>
                <w:szCs w:val="20"/>
              </w:rPr>
              <w:t>powyżej 5 lat</w:t>
            </w:r>
          </w:p>
        </w:tc>
      </w:tr>
      <w:tr w:rsidR="00BB2A7F" w14:paraId="190F45AC"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63C753"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E2BA3B"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64444287"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F0A1F6" w14:textId="77777777" w:rsidR="00BB2A7F" w:rsidRDefault="00BB2A7F" w:rsidP="00130369">
            <w:pPr>
              <w:pStyle w:val="Standard"/>
              <w:widowControl w:val="0"/>
              <w:spacing w:before="47" w:after="0"/>
              <w:ind w:right="-20"/>
              <w:rPr>
                <w:color w:val="2E2014"/>
                <w:sz w:val="20"/>
                <w:szCs w:val="20"/>
              </w:rPr>
            </w:pPr>
            <w:r>
              <w:rPr>
                <w:color w:val="2E2014"/>
                <w:sz w:val="20"/>
                <w:szCs w:val="20"/>
              </w:rPr>
              <w:t>1.10.</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824957" w14:textId="77777777" w:rsidR="00BB2A7F" w:rsidRDefault="00BB2A7F" w:rsidP="00130369">
            <w:pPr>
              <w:pStyle w:val="Standard"/>
              <w:widowControl w:val="0"/>
              <w:spacing w:before="47" w:after="0"/>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proofErr w:type="gramStart"/>
            <w:r>
              <w:rPr>
                <w:color w:val="2E2014"/>
                <w:sz w:val="20"/>
                <w:szCs w:val="20"/>
              </w:rPr>
              <w:t>sytuacji</w:t>
            </w:r>
            <w:proofErr w:type="gramEnd"/>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BB2A7F" w14:paraId="263BCF3B"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B93087"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876BB5"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5F940D39"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89C10E" w14:textId="77777777" w:rsidR="00BB2A7F" w:rsidRDefault="00BB2A7F" w:rsidP="00130369">
            <w:pPr>
              <w:pStyle w:val="Standard"/>
              <w:widowControl w:val="0"/>
              <w:spacing w:before="47" w:after="0"/>
              <w:ind w:right="-20"/>
              <w:rPr>
                <w:color w:val="2E2014"/>
                <w:sz w:val="20"/>
                <w:szCs w:val="20"/>
              </w:rPr>
            </w:pPr>
            <w:r>
              <w:rPr>
                <w:color w:val="2E2014"/>
                <w:sz w:val="20"/>
                <w:szCs w:val="20"/>
              </w:rPr>
              <w:t>1.11.</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C01FE3" w14:textId="77777777" w:rsidR="00BB2A7F" w:rsidRDefault="00BB2A7F" w:rsidP="00130369">
            <w:pPr>
              <w:pStyle w:val="Standard"/>
              <w:widowControl w:val="0"/>
              <w:spacing w:before="47" w:after="0"/>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BB2A7F" w14:paraId="157CDBC9"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CC21AB"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346E6B"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78267F9D"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086A7C" w14:textId="77777777" w:rsidR="00BB2A7F" w:rsidRDefault="00BB2A7F" w:rsidP="00130369">
            <w:pPr>
              <w:pStyle w:val="Standard"/>
              <w:widowControl w:val="0"/>
              <w:spacing w:before="47" w:after="0"/>
              <w:ind w:right="-20"/>
              <w:rPr>
                <w:color w:val="2E2014"/>
                <w:sz w:val="20"/>
                <w:szCs w:val="20"/>
              </w:rPr>
            </w:pPr>
            <w:r>
              <w:rPr>
                <w:color w:val="2E2014"/>
                <w:sz w:val="20"/>
                <w:szCs w:val="20"/>
              </w:rPr>
              <w:t>1.12.</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EA074A" w14:textId="77777777" w:rsidR="00BB2A7F" w:rsidRDefault="00BB2A7F" w:rsidP="00130369">
            <w:pPr>
              <w:pStyle w:val="Standard"/>
              <w:widowControl w:val="0"/>
              <w:spacing w:before="47" w:after="0"/>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BB2A7F" w14:paraId="10973894"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FAB327"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B7C897"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6FFD7448"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23293" w14:textId="77777777" w:rsidR="00BB2A7F" w:rsidRDefault="00BB2A7F" w:rsidP="00130369">
            <w:pPr>
              <w:pStyle w:val="Standard"/>
              <w:widowControl w:val="0"/>
              <w:spacing w:before="47" w:after="0"/>
              <w:ind w:right="-20"/>
              <w:rPr>
                <w:color w:val="2E2014"/>
                <w:sz w:val="20"/>
                <w:szCs w:val="20"/>
              </w:rPr>
            </w:pPr>
            <w:r>
              <w:rPr>
                <w:color w:val="2E2014"/>
                <w:sz w:val="20"/>
                <w:szCs w:val="20"/>
              </w:rPr>
              <w:t>1.13.</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3AFCB5" w14:textId="77777777" w:rsidR="00BB2A7F" w:rsidRDefault="00BB2A7F" w:rsidP="00130369">
            <w:pPr>
              <w:pStyle w:val="Standard"/>
              <w:widowControl w:val="0"/>
              <w:spacing w:before="47" w:after="0"/>
              <w:ind w:right="40"/>
              <w:jc w:val="both"/>
              <w:rPr>
                <w:color w:val="2E2014"/>
                <w:sz w:val="20"/>
                <w:szCs w:val="20"/>
              </w:rPr>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BB2A7F" w14:paraId="58EE1899"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62E7C3"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621C8D"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170007C8"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329B72" w14:textId="77777777" w:rsidR="00BB2A7F" w:rsidRDefault="00BB2A7F" w:rsidP="00130369">
            <w:pPr>
              <w:pStyle w:val="Standard"/>
              <w:widowControl w:val="0"/>
              <w:spacing w:before="47" w:after="0"/>
              <w:ind w:right="-20"/>
              <w:rPr>
                <w:color w:val="2E2014"/>
                <w:sz w:val="20"/>
                <w:szCs w:val="20"/>
              </w:rPr>
            </w:pPr>
            <w:r>
              <w:rPr>
                <w:color w:val="2E2014"/>
                <w:sz w:val="20"/>
                <w:szCs w:val="20"/>
              </w:rPr>
              <w:lastRenderedPageBreak/>
              <w:t>1.14.</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82338A" w14:textId="77777777" w:rsidR="00BB2A7F" w:rsidRDefault="00BB2A7F" w:rsidP="00130369">
            <w:pPr>
              <w:pStyle w:val="Standard"/>
              <w:widowControl w:val="0"/>
              <w:spacing w:before="47" w:after="0"/>
              <w:ind w:right="-20"/>
              <w:rPr>
                <w:color w:val="2E2014"/>
                <w:sz w:val="20"/>
                <w:szCs w:val="20"/>
              </w:rPr>
            </w:pPr>
            <w:r>
              <w:rPr>
                <w:color w:val="2E2014"/>
                <w:sz w:val="20"/>
                <w:szCs w:val="20"/>
              </w:rPr>
              <w:t>łączną kwotę otrzymanych przez jednostkę gwarancji i poręczeń niewykazanych w bilansie</w:t>
            </w:r>
          </w:p>
        </w:tc>
      </w:tr>
      <w:tr w:rsidR="00BB2A7F" w14:paraId="1B7CFB13"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37448B"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4D6DE0"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05E00FF1"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B8D36F" w14:textId="77777777" w:rsidR="00BB2A7F" w:rsidRDefault="00BB2A7F" w:rsidP="00130369">
            <w:pPr>
              <w:pStyle w:val="Standard"/>
              <w:widowControl w:val="0"/>
              <w:spacing w:before="47" w:after="0"/>
              <w:ind w:right="-20"/>
              <w:rPr>
                <w:color w:val="2E2014"/>
                <w:sz w:val="20"/>
                <w:szCs w:val="20"/>
              </w:rPr>
            </w:pPr>
            <w:r>
              <w:rPr>
                <w:color w:val="2E2014"/>
                <w:sz w:val="20"/>
                <w:szCs w:val="20"/>
              </w:rPr>
              <w:t>1.15.</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940065" w14:textId="77777777" w:rsidR="00BB2A7F" w:rsidRPr="00B104A4" w:rsidRDefault="00BB2A7F" w:rsidP="00130369">
            <w:pPr>
              <w:pStyle w:val="Standard"/>
              <w:widowControl w:val="0"/>
              <w:spacing w:before="47" w:after="0"/>
              <w:ind w:right="-20"/>
              <w:rPr>
                <w:color w:val="2E2014"/>
                <w:sz w:val="20"/>
                <w:szCs w:val="20"/>
              </w:rPr>
            </w:pPr>
            <w:r w:rsidRPr="00B104A4">
              <w:rPr>
                <w:color w:val="2E2014"/>
                <w:sz w:val="20"/>
                <w:szCs w:val="20"/>
              </w:rPr>
              <w:t>kwotę wypłaconych środków pieniężnych na świadczenia pracownicze</w:t>
            </w:r>
          </w:p>
        </w:tc>
      </w:tr>
      <w:tr w:rsidR="00BB2A7F" w14:paraId="4B248EC6"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D03D94" w14:textId="77777777" w:rsidR="00BB2A7F" w:rsidRPr="00B66EF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D75D56" w14:textId="77777777" w:rsidR="00BB2A7F" w:rsidRPr="00B104A4" w:rsidRDefault="007A77CE" w:rsidP="00130369">
            <w:pPr>
              <w:pStyle w:val="Standard"/>
              <w:spacing w:after="0"/>
            </w:pPr>
            <w:r>
              <w:rPr>
                <w:sz w:val="24"/>
                <w:szCs w:val="24"/>
              </w:rPr>
              <w:t>159</w:t>
            </w:r>
            <w:r w:rsidR="00DA03A4" w:rsidRPr="00B104A4">
              <w:rPr>
                <w:sz w:val="24"/>
                <w:szCs w:val="24"/>
              </w:rPr>
              <w:t> 063,</w:t>
            </w:r>
            <w:proofErr w:type="gramStart"/>
            <w:r w:rsidR="00DA03A4" w:rsidRPr="00B104A4">
              <w:rPr>
                <w:sz w:val="24"/>
                <w:szCs w:val="24"/>
              </w:rPr>
              <w:t>22</w:t>
            </w:r>
            <w:r w:rsidR="00BB2A7F" w:rsidRPr="00B104A4">
              <w:rPr>
                <w:sz w:val="24"/>
                <w:szCs w:val="24"/>
              </w:rPr>
              <w:t xml:space="preserve">  zł</w:t>
            </w:r>
            <w:proofErr w:type="gramEnd"/>
            <w:r w:rsidR="00BB2A7F" w:rsidRPr="00B104A4">
              <w:rPr>
                <w:sz w:val="24"/>
                <w:szCs w:val="24"/>
              </w:rPr>
              <w:t xml:space="preserve">                                                                                                                                                                                                                                                                                                                                                                     </w:t>
            </w:r>
          </w:p>
        </w:tc>
      </w:tr>
      <w:tr w:rsidR="00BB2A7F" w14:paraId="42CE036C"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86165F" w14:textId="77777777" w:rsidR="00BB2A7F" w:rsidRDefault="00BB2A7F" w:rsidP="00130369">
            <w:pPr>
              <w:pStyle w:val="Standard"/>
              <w:widowControl w:val="0"/>
              <w:spacing w:before="47" w:after="0"/>
              <w:ind w:right="-20"/>
              <w:rPr>
                <w:color w:val="2E2014"/>
                <w:sz w:val="20"/>
                <w:szCs w:val="20"/>
              </w:rPr>
            </w:pPr>
            <w:r>
              <w:rPr>
                <w:color w:val="2E2014"/>
                <w:sz w:val="20"/>
                <w:szCs w:val="20"/>
              </w:rPr>
              <w:t>1.16.</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152F8D" w14:textId="77777777" w:rsidR="00BB2A7F" w:rsidRPr="00B104A4" w:rsidRDefault="00BB2A7F" w:rsidP="00130369">
            <w:pPr>
              <w:pStyle w:val="Standard"/>
              <w:widowControl w:val="0"/>
              <w:spacing w:before="47" w:after="0"/>
              <w:ind w:right="-20"/>
              <w:rPr>
                <w:color w:val="2E2014"/>
                <w:sz w:val="20"/>
                <w:szCs w:val="20"/>
              </w:rPr>
            </w:pPr>
            <w:r w:rsidRPr="00B104A4">
              <w:rPr>
                <w:color w:val="2E2014"/>
                <w:sz w:val="20"/>
                <w:szCs w:val="20"/>
              </w:rPr>
              <w:t>inne informacje</w:t>
            </w:r>
          </w:p>
        </w:tc>
      </w:tr>
      <w:tr w:rsidR="00BB2A7F" w14:paraId="2F01A33C"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61FD9"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E0AAF7" w14:textId="77777777" w:rsidR="00BB2A7F" w:rsidRPr="00B104A4" w:rsidRDefault="007E0E48" w:rsidP="00130369">
            <w:pPr>
              <w:pStyle w:val="Standard"/>
              <w:numPr>
                <w:ilvl w:val="0"/>
                <w:numId w:val="5"/>
              </w:numPr>
              <w:spacing w:after="0"/>
              <w:rPr>
                <w:sz w:val="20"/>
                <w:szCs w:val="20"/>
              </w:rPr>
            </w:pPr>
            <w:r w:rsidRPr="00B104A4">
              <w:rPr>
                <w:sz w:val="20"/>
                <w:szCs w:val="20"/>
              </w:rPr>
              <w:t>487 152,94</w:t>
            </w:r>
            <w:r w:rsidR="00BB2A7F" w:rsidRPr="00B104A4">
              <w:rPr>
                <w:sz w:val="20"/>
                <w:szCs w:val="20"/>
              </w:rPr>
              <w:t xml:space="preserve"> zł umorzenie pozostałych środków trwałych</w:t>
            </w:r>
          </w:p>
          <w:p w14:paraId="220B8532" w14:textId="77777777" w:rsidR="00BB2A7F" w:rsidRPr="00B104A4" w:rsidRDefault="00BB2A7F" w:rsidP="00130369">
            <w:pPr>
              <w:pStyle w:val="Standard"/>
              <w:numPr>
                <w:ilvl w:val="0"/>
                <w:numId w:val="5"/>
              </w:numPr>
              <w:spacing w:after="0"/>
              <w:rPr>
                <w:sz w:val="20"/>
                <w:szCs w:val="20"/>
              </w:rPr>
            </w:pPr>
            <w:r w:rsidRPr="00B104A4">
              <w:rPr>
                <w:sz w:val="20"/>
                <w:szCs w:val="20"/>
              </w:rPr>
              <w:t xml:space="preserve">    2 611,26 </w:t>
            </w:r>
            <w:proofErr w:type="gramStart"/>
            <w:r w:rsidRPr="00B104A4">
              <w:rPr>
                <w:sz w:val="20"/>
                <w:szCs w:val="20"/>
              </w:rPr>
              <w:t>zł  umorzenie</w:t>
            </w:r>
            <w:proofErr w:type="gramEnd"/>
            <w:r w:rsidRPr="00B104A4">
              <w:rPr>
                <w:sz w:val="20"/>
                <w:szCs w:val="20"/>
              </w:rPr>
              <w:t xml:space="preserve"> zbiorów bibliotecznych</w:t>
            </w:r>
          </w:p>
        </w:tc>
      </w:tr>
      <w:tr w:rsidR="00BB2A7F" w14:paraId="671D3101"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E006FE" w14:textId="77777777" w:rsidR="00BB2A7F" w:rsidRDefault="00BB2A7F" w:rsidP="00130369">
            <w:pPr>
              <w:pStyle w:val="Standard"/>
              <w:spacing w:after="0"/>
              <w:rPr>
                <w:rFonts w:cs="Calibri"/>
                <w:sz w:val="20"/>
                <w:szCs w:val="20"/>
              </w:rPr>
            </w:pPr>
            <w:r>
              <w:rPr>
                <w:rFonts w:cs="Calibri"/>
                <w:sz w:val="20"/>
                <w:szCs w:val="20"/>
              </w:rPr>
              <w:t>2.</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792213" w14:textId="77777777" w:rsidR="00BB2A7F" w:rsidRDefault="00BB2A7F" w:rsidP="00130369">
            <w:pPr>
              <w:pStyle w:val="Standard"/>
              <w:spacing w:after="0"/>
              <w:rPr>
                <w:b/>
                <w:sz w:val="24"/>
                <w:szCs w:val="24"/>
              </w:rPr>
            </w:pPr>
          </w:p>
        </w:tc>
      </w:tr>
      <w:tr w:rsidR="00BB2A7F" w14:paraId="30948D74"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EDE819" w14:textId="77777777" w:rsidR="00BB2A7F" w:rsidRDefault="00BB2A7F" w:rsidP="00130369">
            <w:pPr>
              <w:pStyle w:val="Standard"/>
              <w:widowControl w:val="0"/>
              <w:spacing w:before="47" w:after="0"/>
              <w:ind w:right="-20"/>
              <w:rPr>
                <w:color w:val="2E2014"/>
                <w:sz w:val="20"/>
                <w:szCs w:val="20"/>
              </w:rPr>
            </w:pPr>
            <w:r>
              <w:rPr>
                <w:color w:val="2E2014"/>
                <w:sz w:val="20"/>
                <w:szCs w:val="20"/>
              </w:rPr>
              <w:t>2.1.</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E0722" w14:textId="77777777" w:rsidR="00BB2A7F" w:rsidRDefault="00BB2A7F" w:rsidP="00130369">
            <w:pPr>
              <w:pStyle w:val="Standard"/>
              <w:widowControl w:val="0"/>
              <w:spacing w:before="47" w:after="0"/>
              <w:ind w:right="-20"/>
              <w:rPr>
                <w:color w:val="2E2014"/>
                <w:sz w:val="20"/>
                <w:szCs w:val="20"/>
              </w:rPr>
            </w:pPr>
            <w:r>
              <w:rPr>
                <w:color w:val="2E2014"/>
                <w:sz w:val="20"/>
                <w:szCs w:val="20"/>
              </w:rPr>
              <w:t>wysokość odpisów aktualizujących wartość zapasów</w:t>
            </w:r>
          </w:p>
        </w:tc>
      </w:tr>
      <w:tr w:rsidR="00BB2A7F" w14:paraId="11F4F190"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035669"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6C79E"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695D5D70"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E3C9D8" w14:textId="77777777" w:rsidR="00BB2A7F" w:rsidRDefault="00BB2A7F" w:rsidP="00130369">
            <w:pPr>
              <w:pStyle w:val="Standard"/>
              <w:widowControl w:val="0"/>
              <w:spacing w:before="47" w:after="0"/>
              <w:ind w:right="-20"/>
              <w:rPr>
                <w:color w:val="2E2014"/>
                <w:sz w:val="20"/>
                <w:szCs w:val="20"/>
              </w:rPr>
            </w:pPr>
            <w:r>
              <w:rPr>
                <w:color w:val="2E2014"/>
                <w:sz w:val="20"/>
                <w:szCs w:val="20"/>
              </w:rPr>
              <w:t>2.2.</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C36DF0" w14:textId="77777777" w:rsidR="00BB2A7F" w:rsidRDefault="00BB2A7F" w:rsidP="00130369">
            <w:pPr>
              <w:pStyle w:val="Standard"/>
              <w:widowControl w:val="0"/>
              <w:spacing w:before="47" w:after="0"/>
              <w:ind w:right="40"/>
              <w:rPr>
                <w:color w:val="2E2014"/>
                <w:sz w:val="20"/>
                <w:szCs w:val="20"/>
              </w:rPr>
            </w:pPr>
            <w:r>
              <w:rPr>
                <w:color w:val="2E2014"/>
                <w:sz w:val="20"/>
                <w:szCs w:val="20"/>
              </w:rPr>
              <w:t>koszt wytworzenia środków trwałych w budowie, w tym odsetki oraz różnice kursowe, które powiększyły koszt wytworzenia środków trwałych w budowie w roku obrotowym</w:t>
            </w:r>
          </w:p>
        </w:tc>
      </w:tr>
      <w:tr w:rsidR="00BB2A7F" w14:paraId="6D8623AB"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D675F1"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7779BD" w14:textId="77777777" w:rsidR="00BB2A7F" w:rsidRDefault="00BB2A7F" w:rsidP="00130369">
            <w:pPr>
              <w:pStyle w:val="Standard"/>
              <w:spacing w:after="0"/>
            </w:pPr>
            <w:r>
              <w:rPr>
                <w:b/>
                <w:sz w:val="24"/>
                <w:szCs w:val="24"/>
              </w:rPr>
              <w:t xml:space="preserve"> </w:t>
            </w:r>
            <w:r>
              <w:rPr>
                <w:sz w:val="24"/>
                <w:szCs w:val="24"/>
              </w:rPr>
              <w:t>nie wystąpił</w:t>
            </w:r>
          </w:p>
        </w:tc>
      </w:tr>
      <w:tr w:rsidR="00BB2A7F" w14:paraId="401FD8DA"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13596C" w14:textId="77777777" w:rsidR="00BB2A7F" w:rsidRDefault="00BB2A7F" w:rsidP="00130369">
            <w:pPr>
              <w:pStyle w:val="Standard"/>
              <w:widowControl w:val="0"/>
              <w:spacing w:before="47" w:after="0"/>
              <w:ind w:right="-20"/>
              <w:rPr>
                <w:color w:val="2E2014"/>
                <w:sz w:val="20"/>
                <w:szCs w:val="20"/>
              </w:rPr>
            </w:pPr>
            <w:r>
              <w:rPr>
                <w:color w:val="2E2014"/>
                <w:sz w:val="20"/>
                <w:szCs w:val="20"/>
              </w:rPr>
              <w:t>2.3.</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5A5947" w14:textId="77777777" w:rsidR="00BB2A7F" w:rsidRDefault="00BB2A7F" w:rsidP="00130369">
            <w:pPr>
              <w:pStyle w:val="Standard"/>
              <w:widowControl w:val="0"/>
              <w:spacing w:before="47" w:after="0"/>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BB2A7F" w14:paraId="389EE998"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CEF7CB"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04DCFF" w14:textId="77777777" w:rsidR="00BB2A7F" w:rsidRDefault="00BB2A7F" w:rsidP="00130369">
            <w:pPr>
              <w:pStyle w:val="Standard"/>
              <w:spacing w:after="0"/>
            </w:pPr>
            <w:r>
              <w:rPr>
                <w:b/>
                <w:sz w:val="24"/>
                <w:szCs w:val="24"/>
              </w:rPr>
              <w:t xml:space="preserve"> </w:t>
            </w:r>
            <w:r>
              <w:rPr>
                <w:sz w:val="24"/>
                <w:szCs w:val="24"/>
              </w:rPr>
              <w:t>nie wystąpiły</w:t>
            </w:r>
          </w:p>
        </w:tc>
      </w:tr>
      <w:tr w:rsidR="00BB2A7F" w14:paraId="37F686E3"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744695" w14:textId="77777777" w:rsidR="00BB2A7F" w:rsidRDefault="00BB2A7F" w:rsidP="00130369">
            <w:pPr>
              <w:pStyle w:val="Standard"/>
              <w:widowControl w:val="0"/>
              <w:spacing w:before="46" w:after="0"/>
              <w:ind w:right="-20"/>
              <w:rPr>
                <w:color w:val="2E2014"/>
                <w:sz w:val="20"/>
                <w:szCs w:val="20"/>
              </w:rPr>
            </w:pPr>
            <w:r>
              <w:rPr>
                <w:color w:val="2E2014"/>
                <w:sz w:val="20"/>
                <w:szCs w:val="20"/>
              </w:rPr>
              <w:t>2.4.</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C49E37" w14:textId="77777777" w:rsidR="00BB2A7F" w:rsidRDefault="00BB2A7F" w:rsidP="00130369">
            <w:pPr>
              <w:pStyle w:val="Standard"/>
              <w:widowControl w:val="0"/>
              <w:spacing w:before="46" w:after="0"/>
              <w:ind w:right="40"/>
              <w:jc w:val="both"/>
              <w:rPr>
                <w:color w:val="2E2014"/>
                <w:sz w:val="20"/>
                <w:szCs w:val="20"/>
              </w:rPr>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BB2A7F" w14:paraId="1B71A93D"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A18351"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376D87" w14:textId="77777777" w:rsidR="00BB2A7F" w:rsidRDefault="00BB2A7F" w:rsidP="00130369">
            <w:pPr>
              <w:pStyle w:val="Standard"/>
              <w:spacing w:after="0"/>
            </w:pPr>
            <w:r>
              <w:rPr>
                <w:b/>
                <w:sz w:val="24"/>
                <w:szCs w:val="24"/>
              </w:rPr>
              <w:t xml:space="preserve"> </w:t>
            </w:r>
            <w:r>
              <w:rPr>
                <w:sz w:val="24"/>
                <w:szCs w:val="24"/>
              </w:rPr>
              <w:t>nie dotyczy</w:t>
            </w:r>
          </w:p>
        </w:tc>
      </w:tr>
      <w:tr w:rsidR="00BB2A7F" w14:paraId="4C08C484"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7650CA" w14:textId="77777777" w:rsidR="00BB2A7F" w:rsidRDefault="00BB2A7F" w:rsidP="00130369">
            <w:pPr>
              <w:pStyle w:val="Standard"/>
              <w:widowControl w:val="0"/>
              <w:spacing w:before="46" w:after="0"/>
              <w:ind w:right="-20"/>
              <w:rPr>
                <w:color w:val="2E2014"/>
                <w:sz w:val="20"/>
                <w:szCs w:val="20"/>
              </w:rPr>
            </w:pPr>
            <w:r>
              <w:rPr>
                <w:color w:val="2E2014"/>
                <w:sz w:val="20"/>
                <w:szCs w:val="20"/>
              </w:rPr>
              <w:t>2.5.</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064819" w14:textId="77777777" w:rsidR="00BB2A7F" w:rsidRDefault="00BB2A7F" w:rsidP="00130369">
            <w:pPr>
              <w:pStyle w:val="Standard"/>
              <w:widowControl w:val="0"/>
              <w:spacing w:before="46" w:after="0"/>
              <w:ind w:right="-20"/>
              <w:rPr>
                <w:color w:val="2E2014"/>
                <w:sz w:val="20"/>
                <w:szCs w:val="20"/>
              </w:rPr>
            </w:pPr>
            <w:r>
              <w:rPr>
                <w:color w:val="2E2014"/>
                <w:sz w:val="20"/>
                <w:szCs w:val="20"/>
              </w:rPr>
              <w:t>inne informacje</w:t>
            </w:r>
          </w:p>
        </w:tc>
      </w:tr>
      <w:tr w:rsidR="00BB2A7F" w14:paraId="59E469F1"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67E934"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6A1CEC" w14:textId="77777777" w:rsidR="00BB2A7F" w:rsidRDefault="00BB2A7F" w:rsidP="00130369">
            <w:pPr>
              <w:pStyle w:val="Standard"/>
              <w:spacing w:after="0"/>
              <w:rPr>
                <w:b/>
                <w:sz w:val="24"/>
                <w:szCs w:val="24"/>
              </w:rPr>
            </w:pPr>
          </w:p>
        </w:tc>
      </w:tr>
      <w:tr w:rsidR="00BB2A7F" w14:paraId="13EDA6B6"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C12515" w14:textId="77777777" w:rsidR="00BB2A7F" w:rsidRDefault="00BB2A7F" w:rsidP="00130369">
            <w:pPr>
              <w:pStyle w:val="Standard"/>
              <w:widowControl w:val="0"/>
              <w:spacing w:before="46" w:after="0"/>
              <w:ind w:right="-20"/>
              <w:rPr>
                <w:color w:val="2E2014"/>
                <w:sz w:val="20"/>
                <w:szCs w:val="20"/>
              </w:rPr>
            </w:pPr>
            <w:r>
              <w:rPr>
                <w:color w:val="2E2014"/>
                <w:sz w:val="20"/>
                <w:szCs w:val="20"/>
              </w:rPr>
              <w:t>3.</w:t>
            </w: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B86AFF" w14:textId="77777777" w:rsidR="00BB2A7F" w:rsidRDefault="00BB2A7F" w:rsidP="00130369">
            <w:pPr>
              <w:pStyle w:val="Standard"/>
              <w:widowControl w:val="0"/>
              <w:spacing w:before="46" w:after="0"/>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BB2A7F" w14:paraId="414AFEBB" w14:textId="77777777" w:rsidTr="00130369">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214114" w14:textId="77777777" w:rsidR="00BB2A7F" w:rsidRDefault="00BB2A7F" w:rsidP="00130369">
            <w:pPr>
              <w:pStyle w:val="Standard"/>
              <w:spacing w:after="0"/>
              <w:rPr>
                <w:rFonts w:cs="Calibri"/>
                <w:sz w:val="20"/>
                <w:szCs w:val="20"/>
              </w:rPr>
            </w:pPr>
          </w:p>
        </w:tc>
        <w:tc>
          <w:tcPr>
            <w:tcW w:w="15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CA4F24" w14:textId="77777777" w:rsidR="00BB2A7F" w:rsidRDefault="00BB2A7F" w:rsidP="00130369">
            <w:pPr>
              <w:pStyle w:val="Standard"/>
              <w:spacing w:after="0"/>
              <w:rPr>
                <w:b/>
                <w:sz w:val="24"/>
                <w:szCs w:val="24"/>
              </w:rPr>
            </w:pPr>
          </w:p>
        </w:tc>
      </w:tr>
    </w:tbl>
    <w:p w14:paraId="751B1FED" w14:textId="77777777" w:rsidR="00BB2A7F" w:rsidRDefault="00BB2A7F" w:rsidP="00BB2A7F">
      <w:pPr>
        <w:pStyle w:val="Standard"/>
        <w:rPr>
          <w:b/>
          <w:sz w:val="24"/>
          <w:szCs w:val="24"/>
        </w:rPr>
      </w:pPr>
    </w:p>
    <w:p w14:paraId="2CA4B8B1" w14:textId="77777777" w:rsidR="00BB2A7F" w:rsidRDefault="00BB2A7F" w:rsidP="00BB2A7F">
      <w:pPr>
        <w:pStyle w:val="Standard"/>
        <w:rPr>
          <w:b/>
          <w:sz w:val="24"/>
          <w:szCs w:val="24"/>
        </w:rPr>
      </w:pPr>
    </w:p>
    <w:p w14:paraId="464E1FDD" w14:textId="77777777" w:rsidR="00BB2A7F" w:rsidRDefault="00BB2A7F" w:rsidP="00BB2A7F">
      <w:pPr>
        <w:pStyle w:val="Standard"/>
        <w:rPr>
          <w:b/>
          <w:sz w:val="24"/>
          <w:szCs w:val="24"/>
        </w:rPr>
      </w:pPr>
    </w:p>
    <w:tbl>
      <w:tblPr>
        <w:tblW w:w="9749" w:type="dxa"/>
        <w:tblInd w:w="156" w:type="dxa"/>
        <w:tblLayout w:type="fixed"/>
        <w:tblCellMar>
          <w:left w:w="10" w:type="dxa"/>
          <w:right w:w="10" w:type="dxa"/>
        </w:tblCellMar>
        <w:tblLook w:val="0000" w:firstRow="0" w:lastRow="0" w:firstColumn="0" w:lastColumn="0" w:noHBand="0" w:noVBand="0"/>
      </w:tblPr>
      <w:tblGrid>
        <w:gridCol w:w="2992"/>
        <w:gridCol w:w="3890"/>
        <w:gridCol w:w="2867"/>
      </w:tblGrid>
      <w:tr w:rsidR="00BB2A7F" w14:paraId="17D70947" w14:textId="77777777" w:rsidTr="00130369">
        <w:trPr>
          <w:trHeight w:hRule="exact" w:val="280"/>
        </w:trPr>
        <w:tc>
          <w:tcPr>
            <w:tcW w:w="2992" w:type="dxa"/>
            <w:tcMar>
              <w:top w:w="0" w:type="dxa"/>
              <w:left w:w="0" w:type="dxa"/>
              <w:bottom w:w="0" w:type="dxa"/>
              <w:right w:w="0" w:type="dxa"/>
            </w:tcMar>
          </w:tcPr>
          <w:p w14:paraId="3E2938A7" w14:textId="77777777" w:rsidR="00BB2A7F" w:rsidRDefault="00BB2A7F" w:rsidP="00130369">
            <w:pPr>
              <w:pStyle w:val="Standard"/>
              <w:widowControl w:val="0"/>
              <w:spacing w:before="76" w:line="203" w:lineRule="exact"/>
              <w:ind w:left="40" w:right="-20"/>
            </w:pPr>
            <w:r>
              <w:rPr>
                <w:color w:val="2E2014"/>
                <w:position w:val="-9"/>
                <w:sz w:val="16"/>
                <w:szCs w:val="16"/>
              </w:rPr>
              <w:t>..................................................................................</w:t>
            </w:r>
          </w:p>
        </w:tc>
        <w:tc>
          <w:tcPr>
            <w:tcW w:w="3890" w:type="dxa"/>
            <w:tcMar>
              <w:top w:w="0" w:type="dxa"/>
              <w:left w:w="0" w:type="dxa"/>
              <w:bottom w:w="0" w:type="dxa"/>
              <w:right w:w="0" w:type="dxa"/>
            </w:tcMar>
          </w:tcPr>
          <w:p w14:paraId="4E6F3090" w14:textId="77777777" w:rsidR="00BB2A7F" w:rsidRDefault="00BB2A7F" w:rsidP="00130369">
            <w:pPr>
              <w:pStyle w:val="Standard"/>
              <w:widowControl w:val="0"/>
              <w:spacing w:before="76" w:line="203" w:lineRule="exact"/>
              <w:ind w:right="-20"/>
              <w:rPr>
                <w:color w:val="2E2014"/>
                <w:sz w:val="16"/>
                <w:szCs w:val="16"/>
              </w:rPr>
            </w:pPr>
          </w:p>
          <w:p w14:paraId="1AA6F29C" w14:textId="77777777" w:rsidR="00BB2A7F" w:rsidRDefault="00BB2A7F" w:rsidP="00130369">
            <w:pPr>
              <w:pStyle w:val="Standard"/>
              <w:widowControl w:val="0"/>
              <w:spacing w:before="76" w:line="203" w:lineRule="exact"/>
              <w:ind w:right="-20"/>
              <w:rPr>
                <w:color w:val="2E2014"/>
                <w:sz w:val="16"/>
                <w:szCs w:val="16"/>
              </w:rPr>
            </w:pPr>
          </w:p>
          <w:p w14:paraId="11B60C89" w14:textId="77777777" w:rsidR="00BB2A7F" w:rsidRDefault="00BB2A7F" w:rsidP="00130369">
            <w:pPr>
              <w:pStyle w:val="Standard"/>
              <w:widowControl w:val="0"/>
              <w:spacing w:before="76" w:line="203" w:lineRule="exact"/>
              <w:ind w:right="-20"/>
              <w:rPr>
                <w:color w:val="2E2014"/>
                <w:sz w:val="16"/>
                <w:szCs w:val="16"/>
              </w:rPr>
            </w:pPr>
          </w:p>
          <w:p w14:paraId="100BB0A6" w14:textId="77777777" w:rsidR="00BB2A7F" w:rsidRDefault="00BB2A7F" w:rsidP="00130369">
            <w:pPr>
              <w:pStyle w:val="Standard"/>
              <w:widowControl w:val="0"/>
              <w:spacing w:before="76" w:line="203" w:lineRule="exact"/>
              <w:ind w:right="-20"/>
              <w:rPr>
                <w:color w:val="2E2014"/>
                <w:sz w:val="16"/>
                <w:szCs w:val="16"/>
              </w:rPr>
            </w:pPr>
          </w:p>
        </w:tc>
        <w:tc>
          <w:tcPr>
            <w:tcW w:w="2867" w:type="dxa"/>
            <w:tcMar>
              <w:top w:w="0" w:type="dxa"/>
              <w:left w:w="0" w:type="dxa"/>
              <w:bottom w:w="0" w:type="dxa"/>
              <w:right w:w="0" w:type="dxa"/>
            </w:tcMar>
          </w:tcPr>
          <w:p w14:paraId="2B8491B8" w14:textId="77777777" w:rsidR="00BB2A7F" w:rsidRDefault="00BB2A7F" w:rsidP="00130369">
            <w:pPr>
              <w:pStyle w:val="Standard"/>
              <w:widowControl w:val="0"/>
              <w:spacing w:before="76" w:line="203" w:lineRule="exact"/>
              <w:ind w:right="-20"/>
            </w:pPr>
            <w:r>
              <w:rPr>
                <w:color w:val="2E2014"/>
                <w:position w:val="-9"/>
                <w:sz w:val="16"/>
                <w:szCs w:val="16"/>
              </w:rPr>
              <w:t>..........................................</w:t>
            </w:r>
          </w:p>
        </w:tc>
      </w:tr>
      <w:tr w:rsidR="00BB2A7F" w14:paraId="6C0D71C2" w14:textId="77777777" w:rsidTr="00130369">
        <w:trPr>
          <w:trHeight w:hRule="exact" w:val="280"/>
        </w:trPr>
        <w:tc>
          <w:tcPr>
            <w:tcW w:w="2992" w:type="dxa"/>
            <w:tcMar>
              <w:top w:w="0" w:type="dxa"/>
              <w:left w:w="0" w:type="dxa"/>
              <w:bottom w:w="0" w:type="dxa"/>
              <w:right w:w="0" w:type="dxa"/>
            </w:tcMar>
          </w:tcPr>
          <w:p w14:paraId="2F8B9C92" w14:textId="77777777" w:rsidR="00BB2A7F" w:rsidRDefault="00BB2A7F" w:rsidP="00130369">
            <w:pPr>
              <w:autoSpaceDE w:val="0"/>
              <w:spacing w:before="76" w:line="203" w:lineRule="exact"/>
              <w:ind w:left="40" w:right="-20"/>
            </w:pPr>
            <w:r>
              <w:rPr>
                <w:color w:val="2E2014"/>
                <w:position w:val="-1"/>
                <w:sz w:val="16"/>
                <w:szCs w:val="16"/>
              </w:rPr>
              <w:t>..........................................</w:t>
            </w:r>
          </w:p>
        </w:tc>
        <w:tc>
          <w:tcPr>
            <w:tcW w:w="3890" w:type="dxa"/>
            <w:tcMar>
              <w:top w:w="0" w:type="dxa"/>
              <w:left w:w="0" w:type="dxa"/>
              <w:bottom w:w="0" w:type="dxa"/>
              <w:right w:w="0" w:type="dxa"/>
            </w:tcMar>
          </w:tcPr>
          <w:p w14:paraId="1A025439" w14:textId="77777777" w:rsidR="00BB2A7F" w:rsidRDefault="00BB2A7F" w:rsidP="00130369">
            <w:pPr>
              <w:autoSpaceDE w:val="0"/>
              <w:spacing w:before="76" w:line="203" w:lineRule="exact"/>
              <w:ind w:right="-20"/>
            </w:pPr>
            <w:r>
              <w:rPr>
                <w:color w:val="2E2014"/>
                <w:position w:val="-1"/>
                <w:sz w:val="16"/>
                <w:szCs w:val="16"/>
              </w:rPr>
              <w:t>..........................................</w:t>
            </w:r>
          </w:p>
        </w:tc>
        <w:tc>
          <w:tcPr>
            <w:tcW w:w="2867" w:type="dxa"/>
            <w:tcMar>
              <w:top w:w="0" w:type="dxa"/>
              <w:left w:w="0" w:type="dxa"/>
              <w:bottom w:w="0" w:type="dxa"/>
              <w:right w:w="0" w:type="dxa"/>
            </w:tcMar>
          </w:tcPr>
          <w:p w14:paraId="6665D79C" w14:textId="77777777" w:rsidR="00BB2A7F" w:rsidRDefault="00BB2A7F" w:rsidP="00130369">
            <w:pPr>
              <w:autoSpaceDE w:val="0"/>
              <w:spacing w:before="76" w:line="203" w:lineRule="exact"/>
              <w:ind w:right="-20"/>
            </w:pPr>
            <w:r>
              <w:rPr>
                <w:color w:val="2E2014"/>
                <w:position w:val="-1"/>
                <w:sz w:val="16"/>
                <w:szCs w:val="16"/>
              </w:rPr>
              <w:t>..........................................</w:t>
            </w:r>
          </w:p>
        </w:tc>
      </w:tr>
      <w:tr w:rsidR="00BB2A7F" w14:paraId="1FA267A7" w14:textId="77777777" w:rsidTr="00130369">
        <w:trPr>
          <w:trHeight w:hRule="exact" w:val="280"/>
        </w:trPr>
        <w:tc>
          <w:tcPr>
            <w:tcW w:w="2992" w:type="dxa"/>
            <w:tcMar>
              <w:top w:w="0" w:type="dxa"/>
              <w:left w:w="0" w:type="dxa"/>
              <w:bottom w:w="0" w:type="dxa"/>
              <w:right w:w="0" w:type="dxa"/>
            </w:tcMar>
          </w:tcPr>
          <w:p w14:paraId="5AD20381" w14:textId="77777777" w:rsidR="00BB2A7F" w:rsidRDefault="00BB2A7F" w:rsidP="00130369">
            <w:pPr>
              <w:autoSpaceDE w:val="0"/>
              <w:spacing w:line="184" w:lineRule="exact"/>
              <w:ind w:left="288" w:right="-20"/>
            </w:pPr>
            <w:r>
              <w:rPr>
                <w:color w:val="2E2014"/>
                <w:sz w:val="16"/>
                <w:szCs w:val="16"/>
              </w:rPr>
              <w:t>(główny księgowy)</w:t>
            </w:r>
          </w:p>
        </w:tc>
        <w:tc>
          <w:tcPr>
            <w:tcW w:w="3890" w:type="dxa"/>
            <w:tcMar>
              <w:top w:w="0" w:type="dxa"/>
              <w:left w:w="0" w:type="dxa"/>
              <w:bottom w:w="0" w:type="dxa"/>
              <w:right w:w="0" w:type="dxa"/>
            </w:tcMar>
          </w:tcPr>
          <w:p w14:paraId="45DD5896" w14:textId="77777777" w:rsidR="00BB2A7F" w:rsidRDefault="00BB2A7F" w:rsidP="00130369">
            <w:pPr>
              <w:autoSpaceDE w:val="0"/>
              <w:spacing w:line="184" w:lineRule="exact"/>
              <w:ind w:right="-20"/>
            </w:pPr>
            <w:r>
              <w:rPr>
                <w:color w:val="2E2014"/>
                <w:sz w:val="16"/>
                <w:szCs w:val="16"/>
              </w:rPr>
              <w:t>(rok, miesiąc, dzień)</w:t>
            </w:r>
          </w:p>
        </w:tc>
        <w:tc>
          <w:tcPr>
            <w:tcW w:w="2867" w:type="dxa"/>
            <w:tcMar>
              <w:top w:w="0" w:type="dxa"/>
              <w:left w:w="0" w:type="dxa"/>
              <w:bottom w:w="0" w:type="dxa"/>
              <w:right w:w="0" w:type="dxa"/>
            </w:tcMar>
          </w:tcPr>
          <w:p w14:paraId="579C3B79" w14:textId="77777777" w:rsidR="00BB2A7F" w:rsidRDefault="00BB2A7F" w:rsidP="00130369">
            <w:pPr>
              <w:autoSpaceDE w:val="0"/>
              <w:spacing w:line="184" w:lineRule="exact"/>
              <w:ind w:right="-20"/>
            </w:pPr>
            <w:r>
              <w:rPr>
                <w:color w:val="2E2014"/>
                <w:sz w:val="16"/>
                <w:szCs w:val="16"/>
              </w:rPr>
              <w:t>(kierownik jednostki)</w:t>
            </w:r>
          </w:p>
        </w:tc>
      </w:tr>
    </w:tbl>
    <w:p w14:paraId="346F2B37" w14:textId="77777777" w:rsidR="00BB2A7F" w:rsidRDefault="00BB2A7F" w:rsidP="00BB2A7F">
      <w:pPr>
        <w:pStyle w:val="Standard"/>
      </w:pPr>
    </w:p>
    <w:p w14:paraId="27D9A3A4" w14:textId="77777777" w:rsidR="00A16544" w:rsidRDefault="00A16544"/>
    <w:sectPr w:rsidR="00A16544">
      <w:pgSz w:w="16838" w:h="11906" w:orient="landscape"/>
      <w:pgMar w:top="851" w:right="567" w:bottom="851"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403A1"/>
    <w:multiLevelType w:val="multilevel"/>
    <w:tmpl w:val="BAC46182"/>
    <w:styleLink w:val="WWNum2"/>
    <w:lvl w:ilvl="0">
      <w:numFmt w:val="bullet"/>
      <w:lvlText w:val="-"/>
      <w:lvlJc w:val="left"/>
      <w:pPr>
        <w:ind w:left="720" w:hanging="360"/>
      </w:pPr>
      <w:rPr>
        <w:rFonts w:ascii="OpenSymbol" w:eastAsia="Times New Roman" w:hAnsi="OpenSymbol" w:cs="Times New Roman"/>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75615217"/>
    <w:multiLevelType w:val="multilevel"/>
    <w:tmpl w:val="13782E6C"/>
    <w:styleLink w:val="WWNum1"/>
    <w:lvl w:ilvl="0">
      <w:numFmt w:val="bullet"/>
      <w:lvlText w:val="-"/>
      <w:lvlJc w:val="left"/>
      <w:pPr>
        <w:ind w:left="720" w:hanging="360"/>
      </w:pPr>
      <w:rPr>
        <w:rFonts w:ascii="OpenSymbol" w:eastAsia="Times New Roman" w:hAnsi="OpenSymbol"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79E773B5"/>
    <w:multiLevelType w:val="multilevel"/>
    <w:tmpl w:val="4D1828E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607538730">
    <w:abstractNumId w:val="1"/>
  </w:num>
  <w:num w:numId="2" w16cid:durableId="1564564580">
    <w:abstractNumId w:val="0"/>
  </w:num>
  <w:num w:numId="3" w16cid:durableId="1239557838">
    <w:abstractNumId w:val="0"/>
  </w:num>
  <w:num w:numId="4" w16cid:durableId="309479469">
    <w:abstractNumId w:val="1"/>
  </w:num>
  <w:num w:numId="5" w16cid:durableId="711462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137"/>
    <w:rsid w:val="000C34DA"/>
    <w:rsid w:val="00130369"/>
    <w:rsid w:val="001D2D9B"/>
    <w:rsid w:val="00212A32"/>
    <w:rsid w:val="0029456A"/>
    <w:rsid w:val="00396BEF"/>
    <w:rsid w:val="003B098F"/>
    <w:rsid w:val="003C34B0"/>
    <w:rsid w:val="00413E88"/>
    <w:rsid w:val="005A189F"/>
    <w:rsid w:val="006278D1"/>
    <w:rsid w:val="006E406D"/>
    <w:rsid w:val="00746DEE"/>
    <w:rsid w:val="007A77CE"/>
    <w:rsid w:val="007E0E48"/>
    <w:rsid w:val="00845D76"/>
    <w:rsid w:val="00927137"/>
    <w:rsid w:val="009607C0"/>
    <w:rsid w:val="00A16544"/>
    <w:rsid w:val="00AA4B2F"/>
    <w:rsid w:val="00B104A4"/>
    <w:rsid w:val="00B66EFF"/>
    <w:rsid w:val="00BB2A7F"/>
    <w:rsid w:val="00CC6C38"/>
    <w:rsid w:val="00DA03A4"/>
    <w:rsid w:val="00E339BD"/>
    <w:rsid w:val="00F725EE"/>
    <w:rsid w:val="00FC2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AFAF"/>
  <w15:chartTrackingRefBased/>
  <w15:docId w15:val="{18D9204E-3197-4555-8436-1C4A991E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BB2A7F"/>
    <w:pPr>
      <w:widowControl w:val="0"/>
      <w:suppressAutoHyphens/>
      <w:autoSpaceDN w:val="0"/>
      <w:spacing w:line="240" w:lineRule="auto"/>
      <w:textAlignment w:val="baseline"/>
    </w:pPr>
    <w:rPr>
      <w:rFonts w:ascii="Calibri" w:eastAsia="SimSun" w:hAnsi="Calibri" w:cs="Tahoma"/>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B2A7F"/>
    <w:pPr>
      <w:suppressAutoHyphens/>
      <w:autoSpaceDN w:val="0"/>
      <w:spacing w:line="240" w:lineRule="auto"/>
      <w:textAlignment w:val="baseline"/>
    </w:pPr>
    <w:rPr>
      <w:rFonts w:ascii="Calibri" w:eastAsia="SimSun" w:hAnsi="Calibri" w:cs="Tahoma"/>
      <w:kern w:val="3"/>
    </w:rPr>
  </w:style>
  <w:style w:type="numbering" w:customStyle="1" w:styleId="WWNum1">
    <w:name w:val="WWNum1"/>
    <w:basedOn w:val="Bezlisty"/>
    <w:rsid w:val="00BB2A7F"/>
    <w:pPr>
      <w:numPr>
        <w:numId w:val="1"/>
      </w:numPr>
    </w:pPr>
  </w:style>
  <w:style w:type="numbering" w:customStyle="1" w:styleId="WWNum2">
    <w:name w:val="WWNum2"/>
    <w:basedOn w:val="Bezlisty"/>
    <w:rsid w:val="00BB2A7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3797</Words>
  <Characters>22784</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Błachnio</dc:creator>
  <cp:keywords/>
  <dc:description/>
  <cp:lastModifiedBy>Marta Luczkowska</cp:lastModifiedBy>
  <cp:revision>2</cp:revision>
  <dcterms:created xsi:type="dcterms:W3CDTF">2026-05-05T08:45:00Z</dcterms:created>
  <dcterms:modified xsi:type="dcterms:W3CDTF">2026-05-05T08:45:00Z</dcterms:modified>
</cp:coreProperties>
</file>